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FFCD" w14:textId="77777777" w:rsidR="009E6D97" w:rsidRPr="00056B54" w:rsidRDefault="009E6D97">
      <w:pPr>
        <w:rPr>
          <w:b/>
          <w:u w:val="single"/>
        </w:rPr>
      </w:pPr>
      <w:bookmarkStart w:id="0" w:name="_Hlk19953083"/>
    </w:p>
    <w:p w14:paraId="153285E9" w14:textId="62ECC7AF" w:rsidR="009E6D97" w:rsidRPr="00056B54" w:rsidRDefault="009E6D97">
      <w:pPr>
        <w:rPr>
          <w:b/>
          <w:u w:val="single"/>
        </w:rPr>
      </w:pPr>
    </w:p>
    <w:p w14:paraId="37AA9593" w14:textId="672297F8" w:rsidR="009E6D97" w:rsidRPr="00056B54" w:rsidRDefault="009E6D97" w:rsidP="00C10BF1">
      <w:pPr>
        <w:tabs>
          <w:tab w:val="center" w:pos="4820"/>
        </w:tabs>
        <w:rPr>
          <w:b/>
          <w:u w:val="single"/>
        </w:rPr>
      </w:pPr>
    </w:p>
    <w:p w14:paraId="721DECF4" w14:textId="50F268DF" w:rsidR="009E6D97" w:rsidRPr="00056B54" w:rsidRDefault="004A768B" w:rsidP="00CC6CEB">
      <w:pPr>
        <w:jc w:val="center"/>
        <w:rPr>
          <w:b/>
          <w:u w:val="single"/>
        </w:rPr>
      </w:pPr>
      <w:r w:rsidRPr="00A90B32">
        <w:rPr>
          <w:noProof/>
        </w:rPr>
        <w:drawing>
          <wp:inline distT="0" distB="0" distL="0" distR="0" wp14:anchorId="7EAE1038" wp14:editId="1693A541">
            <wp:extent cx="2578385" cy="824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728" cy="859294"/>
                    </a:xfrm>
                    <a:prstGeom prst="rect">
                      <a:avLst/>
                    </a:prstGeom>
                    <a:noFill/>
                    <a:ln>
                      <a:noFill/>
                    </a:ln>
                  </pic:spPr>
                </pic:pic>
              </a:graphicData>
            </a:graphic>
          </wp:inline>
        </w:drawing>
      </w:r>
    </w:p>
    <w:p w14:paraId="1BAD9334" w14:textId="77777777" w:rsidR="009E6D97" w:rsidRPr="00056B54" w:rsidRDefault="009E6D97">
      <w:pPr>
        <w:rPr>
          <w:b/>
          <w:u w:val="single"/>
        </w:rPr>
      </w:pPr>
    </w:p>
    <w:p w14:paraId="09E50644" w14:textId="3395BA39" w:rsidR="009E6D97" w:rsidRDefault="009E6D97">
      <w:pPr>
        <w:rPr>
          <w:b/>
          <w:u w:val="single"/>
        </w:rPr>
      </w:pPr>
    </w:p>
    <w:p w14:paraId="1215EA90" w14:textId="6DD43F39" w:rsidR="004A768B" w:rsidRDefault="004A768B">
      <w:pPr>
        <w:rPr>
          <w:b/>
          <w:u w:val="single"/>
        </w:rPr>
      </w:pPr>
    </w:p>
    <w:p w14:paraId="028A4E4B" w14:textId="77777777" w:rsidR="004A768B" w:rsidRPr="00056B54" w:rsidRDefault="004A768B">
      <w:pPr>
        <w:rPr>
          <w:b/>
          <w:u w:val="single"/>
        </w:rPr>
      </w:pPr>
    </w:p>
    <w:p w14:paraId="2C65416B" w14:textId="4EF242F4" w:rsidR="009E6D97" w:rsidRPr="00056B54" w:rsidRDefault="008856CA" w:rsidP="004A768B">
      <w:pPr>
        <w:tabs>
          <w:tab w:val="center" w:pos="4820"/>
        </w:tabs>
        <w:jc w:val="center"/>
        <w:rPr>
          <w:b/>
          <w:u w:val="single"/>
        </w:rPr>
      </w:pPr>
      <w:r w:rsidRPr="00056B54">
        <w:rPr>
          <w:noProof/>
        </w:rPr>
        <w:drawing>
          <wp:inline distT="0" distB="0" distL="0" distR="0" wp14:anchorId="1D40E396" wp14:editId="7C50673E">
            <wp:extent cx="2714929" cy="7492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929" r="5540"/>
                    <a:stretch/>
                  </pic:blipFill>
                  <pic:spPr bwMode="auto">
                    <a:xfrm>
                      <a:off x="0" y="0"/>
                      <a:ext cx="2715142" cy="749300"/>
                    </a:xfrm>
                    <a:prstGeom prst="rect">
                      <a:avLst/>
                    </a:prstGeom>
                    <a:ln>
                      <a:noFill/>
                    </a:ln>
                    <a:extLst>
                      <a:ext uri="{53640926-AAD7-44D8-BBD7-CCE9431645EC}">
                        <a14:shadowObscured xmlns:a14="http://schemas.microsoft.com/office/drawing/2010/main"/>
                      </a:ext>
                    </a:extLst>
                  </pic:spPr>
                </pic:pic>
              </a:graphicData>
            </a:graphic>
          </wp:inline>
        </w:drawing>
      </w:r>
    </w:p>
    <w:p w14:paraId="1E2E53EB" w14:textId="4BE5EE42" w:rsidR="008856CA" w:rsidRPr="00056B54" w:rsidRDefault="008856CA">
      <w:pPr>
        <w:rPr>
          <w:b/>
          <w:u w:val="single"/>
        </w:rPr>
      </w:pPr>
    </w:p>
    <w:p w14:paraId="6A762952" w14:textId="1C5C208D" w:rsidR="008856CA" w:rsidRPr="00056B54" w:rsidRDefault="008856CA" w:rsidP="008856CA">
      <w:pPr>
        <w:jc w:val="center"/>
        <w:rPr>
          <w:b/>
          <w:u w:val="single"/>
        </w:rPr>
      </w:pPr>
    </w:p>
    <w:p w14:paraId="58CF04E0" w14:textId="77777777" w:rsidR="009E6D97" w:rsidRPr="00056B54" w:rsidRDefault="009E6D97">
      <w:pPr>
        <w:rPr>
          <w:b/>
          <w:u w:val="single"/>
        </w:rPr>
      </w:pPr>
    </w:p>
    <w:p w14:paraId="089E272E" w14:textId="77777777" w:rsidR="008856CA" w:rsidRPr="00056B54" w:rsidRDefault="008856CA" w:rsidP="009E6D97">
      <w:pPr>
        <w:pStyle w:val="NormalWeb"/>
        <w:jc w:val="center"/>
        <w:rPr>
          <w:b/>
          <w:sz w:val="40"/>
          <w:szCs w:val="40"/>
          <w:u w:val="single"/>
        </w:rPr>
      </w:pPr>
    </w:p>
    <w:p w14:paraId="7C493C9F" w14:textId="77777777" w:rsidR="008856CA" w:rsidRPr="00056B54" w:rsidRDefault="008856CA" w:rsidP="009E6D97">
      <w:pPr>
        <w:pStyle w:val="NormalWeb"/>
        <w:jc w:val="center"/>
        <w:rPr>
          <w:b/>
          <w:sz w:val="40"/>
          <w:szCs w:val="40"/>
          <w:u w:val="single"/>
        </w:rPr>
      </w:pPr>
    </w:p>
    <w:p w14:paraId="18FAED4E" w14:textId="3651D445" w:rsidR="009E6D97" w:rsidRPr="00056B54" w:rsidRDefault="009E6D97" w:rsidP="009E6D97">
      <w:pPr>
        <w:pStyle w:val="NormalWeb"/>
        <w:jc w:val="center"/>
        <w:rPr>
          <w:b/>
          <w:sz w:val="40"/>
          <w:szCs w:val="40"/>
          <w:u w:val="single"/>
        </w:rPr>
      </w:pPr>
      <w:r w:rsidRPr="00056B54">
        <w:rPr>
          <w:b/>
          <w:sz w:val="40"/>
          <w:szCs w:val="40"/>
          <w:u w:val="single"/>
        </w:rPr>
        <w:t>INSTITUTE OF CORROSION AND CORREX LTD</w:t>
      </w:r>
    </w:p>
    <w:p w14:paraId="6D6E7A56" w14:textId="260169D1" w:rsidR="009E6D97" w:rsidRPr="00056B54" w:rsidRDefault="009E6D97" w:rsidP="009E6D97">
      <w:pPr>
        <w:pStyle w:val="NormalWeb"/>
        <w:jc w:val="center"/>
        <w:rPr>
          <w:b/>
          <w:sz w:val="40"/>
          <w:szCs w:val="40"/>
          <w:u w:val="single"/>
        </w:rPr>
      </w:pPr>
      <w:r w:rsidRPr="00056B54">
        <w:rPr>
          <w:b/>
          <w:sz w:val="40"/>
          <w:szCs w:val="40"/>
          <w:u w:val="single"/>
        </w:rPr>
        <w:t>POLICY DOCUMENTS</w:t>
      </w:r>
    </w:p>
    <w:p w14:paraId="0EDE1C8A" w14:textId="77777777" w:rsidR="002A2AC8" w:rsidRPr="00056B54" w:rsidRDefault="002A2AC8">
      <w:pPr>
        <w:rPr>
          <w:b/>
          <w:u w:val="single"/>
        </w:rPr>
      </w:pPr>
    </w:p>
    <w:p w14:paraId="75CBAA91" w14:textId="77777777" w:rsidR="002A2AC8" w:rsidRPr="00056B54" w:rsidRDefault="002A2AC8">
      <w:pPr>
        <w:rPr>
          <w:b/>
          <w:u w:val="single"/>
        </w:rPr>
      </w:pPr>
    </w:p>
    <w:p w14:paraId="4A0CC0F0" w14:textId="77777777" w:rsidR="002A2AC8" w:rsidRPr="00056B54" w:rsidRDefault="002A2AC8">
      <w:pPr>
        <w:rPr>
          <w:b/>
          <w:u w:val="single"/>
        </w:rPr>
      </w:pPr>
    </w:p>
    <w:p w14:paraId="0A1699C2" w14:textId="77777777" w:rsidR="002A2AC8" w:rsidRPr="00056B54" w:rsidRDefault="002A2AC8">
      <w:pPr>
        <w:rPr>
          <w:b/>
          <w:u w:val="single"/>
        </w:rPr>
      </w:pPr>
    </w:p>
    <w:p w14:paraId="711AD41C" w14:textId="77777777" w:rsidR="002A2AC8" w:rsidRPr="00056B54" w:rsidRDefault="002A2AC8">
      <w:pPr>
        <w:rPr>
          <w:b/>
          <w:u w:val="single"/>
        </w:rPr>
      </w:pPr>
    </w:p>
    <w:p w14:paraId="41FCA501" w14:textId="77777777" w:rsidR="002A2AC8" w:rsidRPr="00056B54" w:rsidRDefault="002A2AC8">
      <w:pPr>
        <w:rPr>
          <w:b/>
          <w:u w:val="single"/>
        </w:rPr>
      </w:pPr>
    </w:p>
    <w:p w14:paraId="4DC84061" w14:textId="77777777" w:rsidR="002A2AC8" w:rsidRPr="00056B54" w:rsidRDefault="002A2AC8">
      <w:pPr>
        <w:rPr>
          <w:b/>
          <w:u w:val="single"/>
        </w:rPr>
      </w:pPr>
    </w:p>
    <w:p w14:paraId="0E4ED41B" w14:textId="012BCD8E" w:rsidR="002A2AC8" w:rsidRPr="00056B54" w:rsidRDefault="002A2AC8">
      <w:pPr>
        <w:rPr>
          <w:b/>
          <w:u w:val="single"/>
        </w:rPr>
      </w:pPr>
    </w:p>
    <w:p w14:paraId="0879677A" w14:textId="34837137" w:rsidR="002A2AC8" w:rsidRPr="00056B54" w:rsidRDefault="002A2AC8">
      <w:pPr>
        <w:rPr>
          <w:b/>
          <w:u w:val="single"/>
        </w:rPr>
      </w:pPr>
    </w:p>
    <w:p w14:paraId="319B0B4F" w14:textId="240D9A00" w:rsidR="002A2AC8" w:rsidRPr="00056B54" w:rsidRDefault="002A2AC8">
      <w:pPr>
        <w:rPr>
          <w:b/>
          <w:u w:val="single"/>
        </w:rPr>
      </w:pPr>
    </w:p>
    <w:p w14:paraId="38D9A7FD" w14:textId="110E56AA" w:rsidR="002A2AC8" w:rsidRPr="00056B54" w:rsidRDefault="002A2AC8">
      <w:pPr>
        <w:rPr>
          <w:b/>
          <w:u w:val="single"/>
        </w:rPr>
      </w:pPr>
    </w:p>
    <w:p w14:paraId="6E1F66F6" w14:textId="45BDD5D7" w:rsidR="002A2AC8" w:rsidRPr="00056B54" w:rsidRDefault="002A2AC8">
      <w:pPr>
        <w:rPr>
          <w:b/>
          <w:u w:val="single"/>
        </w:rPr>
      </w:pPr>
    </w:p>
    <w:p w14:paraId="1EC1774B" w14:textId="77777777" w:rsidR="002A2AC8" w:rsidRPr="00056B54" w:rsidRDefault="002A2AC8">
      <w:pPr>
        <w:rPr>
          <w:b/>
          <w:u w:val="single"/>
        </w:rPr>
      </w:pPr>
    </w:p>
    <w:p w14:paraId="240990B1" w14:textId="77777777" w:rsidR="002A2AC8" w:rsidRPr="00056B54" w:rsidRDefault="002A2AC8">
      <w:pPr>
        <w:rPr>
          <w:b/>
          <w:u w:val="single"/>
        </w:rPr>
      </w:pPr>
    </w:p>
    <w:p w14:paraId="433AD918" w14:textId="77777777" w:rsidR="002A2AC8" w:rsidRPr="00056B54" w:rsidRDefault="002A2AC8" w:rsidP="008F7637">
      <w:pPr>
        <w:rPr>
          <w:b/>
          <w:bCs/>
          <w:sz w:val="32"/>
          <w:szCs w:val="32"/>
        </w:rPr>
      </w:pPr>
      <w:r w:rsidRPr="00056B54">
        <w:rPr>
          <w:b/>
          <w:bCs/>
          <w:sz w:val="32"/>
          <w:szCs w:val="32"/>
        </w:rPr>
        <w:t>Institute of Corrosion</w:t>
      </w:r>
    </w:p>
    <w:p w14:paraId="43A74DA1" w14:textId="77777777" w:rsidR="002A2AC8" w:rsidRPr="00056B54" w:rsidRDefault="002A2AC8" w:rsidP="008F7637">
      <w:pPr>
        <w:rPr>
          <w:b/>
          <w:bCs/>
          <w:sz w:val="32"/>
          <w:szCs w:val="32"/>
        </w:rPr>
      </w:pPr>
      <w:r w:rsidRPr="00056B54">
        <w:rPr>
          <w:b/>
          <w:bCs/>
          <w:sz w:val="32"/>
          <w:szCs w:val="32"/>
        </w:rPr>
        <w:t>Corrosion House</w:t>
      </w:r>
    </w:p>
    <w:p w14:paraId="0459E026" w14:textId="77777777" w:rsidR="002A2AC8" w:rsidRPr="00056B54" w:rsidRDefault="002A2AC8" w:rsidP="008F7637">
      <w:pPr>
        <w:rPr>
          <w:b/>
          <w:bCs/>
          <w:sz w:val="32"/>
          <w:szCs w:val="32"/>
        </w:rPr>
      </w:pPr>
      <w:r w:rsidRPr="00056B54">
        <w:rPr>
          <w:b/>
          <w:bCs/>
          <w:sz w:val="32"/>
          <w:szCs w:val="32"/>
        </w:rPr>
        <w:t>5 St Peters Gardens</w:t>
      </w:r>
    </w:p>
    <w:p w14:paraId="06F8D04C" w14:textId="77777777" w:rsidR="002A2AC8" w:rsidRPr="00056B54" w:rsidRDefault="002A2AC8" w:rsidP="008F7637">
      <w:pPr>
        <w:rPr>
          <w:b/>
          <w:bCs/>
          <w:sz w:val="32"/>
          <w:szCs w:val="32"/>
        </w:rPr>
      </w:pPr>
      <w:r w:rsidRPr="00056B54">
        <w:rPr>
          <w:b/>
          <w:bCs/>
          <w:sz w:val="32"/>
          <w:szCs w:val="32"/>
        </w:rPr>
        <w:t>Marefair</w:t>
      </w:r>
    </w:p>
    <w:p w14:paraId="125BB9D2" w14:textId="47565ADA" w:rsidR="007C7AC4" w:rsidRDefault="002A2AC8" w:rsidP="008F7637">
      <w:pPr>
        <w:rPr>
          <w:b/>
          <w:bCs/>
          <w:sz w:val="32"/>
          <w:szCs w:val="32"/>
        </w:rPr>
      </w:pPr>
      <w:r w:rsidRPr="00056B54">
        <w:rPr>
          <w:b/>
          <w:bCs/>
          <w:sz w:val="32"/>
          <w:szCs w:val="32"/>
        </w:rPr>
        <w:t>Northampton NN1 1SX</w:t>
      </w:r>
    </w:p>
    <w:p w14:paraId="56E836F5" w14:textId="6FFE5F66" w:rsidR="00315545" w:rsidRDefault="00315545" w:rsidP="008F7637">
      <w:pPr>
        <w:rPr>
          <w:b/>
          <w:bCs/>
          <w:sz w:val="32"/>
          <w:szCs w:val="32"/>
        </w:rPr>
      </w:pPr>
      <w:r>
        <w:rPr>
          <w:b/>
          <w:bCs/>
          <w:sz w:val="32"/>
          <w:szCs w:val="32"/>
        </w:rPr>
        <w:t>United Kingdom</w:t>
      </w:r>
    </w:p>
    <w:p w14:paraId="49652D16" w14:textId="77777777" w:rsidR="007C7AC4" w:rsidRDefault="007C7AC4">
      <w:pPr>
        <w:rPr>
          <w:b/>
          <w:bCs/>
          <w:sz w:val="32"/>
          <w:szCs w:val="32"/>
        </w:rPr>
      </w:pPr>
      <w:r>
        <w:rPr>
          <w:b/>
          <w:bCs/>
          <w:sz w:val="32"/>
          <w:szCs w:val="32"/>
        </w:rPr>
        <w:br w:type="page"/>
      </w:r>
    </w:p>
    <w:p w14:paraId="497F80A1" w14:textId="77777777" w:rsidR="007C7AC4" w:rsidRPr="00A66566" w:rsidRDefault="007C7AC4" w:rsidP="007C7AC4">
      <w:pPr>
        <w:pStyle w:val="Caption"/>
        <w:rPr>
          <w:rFonts w:cs="Arial"/>
          <w:color w:val="000000"/>
          <w:sz w:val="22"/>
          <w:szCs w:val="22"/>
        </w:rPr>
      </w:pPr>
      <w:r w:rsidRPr="00A66566">
        <w:rPr>
          <w:rFonts w:cs="Arial"/>
          <w:color w:val="000000"/>
          <w:sz w:val="22"/>
          <w:szCs w:val="22"/>
        </w:rPr>
        <w:lastRenderedPageBreak/>
        <w:t>REVISION AND AMENDMENT REGISTER</w:t>
      </w:r>
    </w:p>
    <w:p w14:paraId="3B767FF3" w14:textId="77777777" w:rsidR="007C7AC4" w:rsidRPr="00A66566" w:rsidRDefault="007C7AC4" w:rsidP="007C7AC4">
      <w:pPr>
        <w:rPr>
          <w:b/>
          <w:i/>
          <w:color w:val="000000"/>
        </w:rPr>
      </w:pPr>
    </w:p>
    <w:p w14:paraId="4C17507D" w14:textId="77777777" w:rsidR="007C7AC4" w:rsidRPr="00A66566" w:rsidRDefault="007C7AC4" w:rsidP="007C7AC4">
      <w:pPr>
        <w:rPr>
          <w:b/>
          <w:i/>
          <w:color w:val="00000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29"/>
        <w:gridCol w:w="4111"/>
        <w:gridCol w:w="1418"/>
        <w:gridCol w:w="1275"/>
        <w:gridCol w:w="1560"/>
        <w:gridCol w:w="1134"/>
      </w:tblGrid>
      <w:tr w:rsidR="006256C5" w:rsidRPr="007C7AC4" w14:paraId="212FE617" w14:textId="77777777" w:rsidTr="006256C5">
        <w:trPr>
          <w:jc w:val="center"/>
        </w:trPr>
        <w:tc>
          <w:tcPr>
            <w:tcW w:w="1129" w:type="dxa"/>
            <w:vAlign w:val="center"/>
            <w:hideMark/>
          </w:tcPr>
          <w:p w14:paraId="3577A2A1" w14:textId="03BC6D53" w:rsidR="006256C5" w:rsidRPr="007C7AC4" w:rsidRDefault="006256C5" w:rsidP="006256C5">
            <w:pPr>
              <w:jc w:val="center"/>
              <w:rPr>
                <w:color w:val="000000"/>
                <w:sz w:val="22"/>
                <w:szCs w:val="22"/>
              </w:rPr>
            </w:pPr>
            <w:r w:rsidRPr="007C7AC4">
              <w:rPr>
                <w:color w:val="000000"/>
                <w:sz w:val="22"/>
                <w:szCs w:val="22"/>
              </w:rPr>
              <w:t xml:space="preserve">Issue Number </w:t>
            </w:r>
          </w:p>
        </w:tc>
        <w:tc>
          <w:tcPr>
            <w:tcW w:w="4111" w:type="dxa"/>
            <w:vAlign w:val="center"/>
          </w:tcPr>
          <w:p w14:paraId="49A6BE73" w14:textId="77EC682C" w:rsidR="006256C5" w:rsidRPr="007C7AC4" w:rsidRDefault="006256C5" w:rsidP="006256C5">
            <w:pPr>
              <w:jc w:val="center"/>
              <w:rPr>
                <w:color w:val="000000"/>
                <w:sz w:val="22"/>
                <w:szCs w:val="22"/>
              </w:rPr>
            </w:pPr>
            <w:r w:rsidRPr="007C7AC4">
              <w:rPr>
                <w:color w:val="000000"/>
                <w:sz w:val="22"/>
                <w:szCs w:val="22"/>
              </w:rPr>
              <w:t>Revision Details</w:t>
            </w:r>
          </w:p>
        </w:tc>
        <w:tc>
          <w:tcPr>
            <w:tcW w:w="1418" w:type="dxa"/>
            <w:vAlign w:val="center"/>
          </w:tcPr>
          <w:p w14:paraId="1CE511F4" w14:textId="231E5945" w:rsidR="006256C5" w:rsidRPr="007C7AC4" w:rsidRDefault="006256C5" w:rsidP="006256C5">
            <w:pPr>
              <w:jc w:val="center"/>
              <w:rPr>
                <w:color w:val="000000"/>
                <w:sz w:val="22"/>
                <w:szCs w:val="22"/>
              </w:rPr>
            </w:pPr>
            <w:r>
              <w:rPr>
                <w:color w:val="000000"/>
                <w:sz w:val="22"/>
                <w:szCs w:val="22"/>
              </w:rPr>
              <w:t xml:space="preserve">Prepared </w:t>
            </w:r>
          </w:p>
        </w:tc>
        <w:tc>
          <w:tcPr>
            <w:tcW w:w="1275" w:type="dxa"/>
            <w:vAlign w:val="center"/>
          </w:tcPr>
          <w:p w14:paraId="1AEE7EC2" w14:textId="4459318F" w:rsidR="006256C5" w:rsidRPr="007C7AC4" w:rsidRDefault="006256C5" w:rsidP="006256C5">
            <w:pPr>
              <w:rPr>
                <w:color w:val="000000"/>
                <w:sz w:val="22"/>
                <w:szCs w:val="22"/>
              </w:rPr>
            </w:pPr>
            <w:r>
              <w:rPr>
                <w:color w:val="000000"/>
                <w:sz w:val="22"/>
                <w:szCs w:val="22"/>
              </w:rPr>
              <w:t xml:space="preserve">Checked </w:t>
            </w:r>
          </w:p>
        </w:tc>
        <w:tc>
          <w:tcPr>
            <w:tcW w:w="1560" w:type="dxa"/>
            <w:vAlign w:val="center"/>
          </w:tcPr>
          <w:p w14:paraId="4A818608" w14:textId="0E78D4A8" w:rsidR="006256C5" w:rsidRPr="007C7AC4" w:rsidRDefault="006256C5" w:rsidP="006256C5">
            <w:pPr>
              <w:rPr>
                <w:color w:val="000000"/>
                <w:sz w:val="22"/>
                <w:szCs w:val="22"/>
              </w:rPr>
            </w:pPr>
            <w:r>
              <w:rPr>
                <w:color w:val="000000"/>
                <w:sz w:val="22"/>
                <w:szCs w:val="22"/>
              </w:rPr>
              <w:t xml:space="preserve">Approved </w:t>
            </w:r>
          </w:p>
        </w:tc>
        <w:tc>
          <w:tcPr>
            <w:tcW w:w="1134" w:type="dxa"/>
            <w:vAlign w:val="center"/>
            <w:hideMark/>
          </w:tcPr>
          <w:p w14:paraId="65FFCB87" w14:textId="6EBAB8BB" w:rsidR="006256C5" w:rsidRPr="007C7AC4" w:rsidRDefault="006256C5" w:rsidP="006256C5">
            <w:pPr>
              <w:jc w:val="center"/>
              <w:rPr>
                <w:color w:val="000000"/>
                <w:sz w:val="22"/>
                <w:szCs w:val="22"/>
              </w:rPr>
            </w:pPr>
            <w:r w:rsidRPr="007C7AC4">
              <w:rPr>
                <w:color w:val="000000"/>
                <w:sz w:val="22"/>
                <w:szCs w:val="22"/>
              </w:rPr>
              <w:t>Date</w:t>
            </w:r>
          </w:p>
        </w:tc>
      </w:tr>
      <w:tr w:rsidR="006256C5" w:rsidRPr="007C7AC4" w14:paraId="38207143" w14:textId="77777777" w:rsidTr="006256C5">
        <w:trPr>
          <w:jc w:val="center"/>
        </w:trPr>
        <w:tc>
          <w:tcPr>
            <w:tcW w:w="1129" w:type="dxa"/>
            <w:vAlign w:val="center"/>
          </w:tcPr>
          <w:p w14:paraId="459AD759" w14:textId="7D44304D" w:rsidR="006256C5" w:rsidRPr="007C7AC4" w:rsidRDefault="006256C5" w:rsidP="006256C5">
            <w:pPr>
              <w:jc w:val="center"/>
              <w:rPr>
                <w:color w:val="000000"/>
                <w:sz w:val="22"/>
                <w:szCs w:val="22"/>
              </w:rPr>
            </w:pPr>
            <w:r>
              <w:rPr>
                <w:color w:val="000000"/>
                <w:sz w:val="22"/>
                <w:szCs w:val="22"/>
              </w:rPr>
              <w:t>01</w:t>
            </w:r>
          </w:p>
        </w:tc>
        <w:tc>
          <w:tcPr>
            <w:tcW w:w="4111" w:type="dxa"/>
            <w:vAlign w:val="center"/>
          </w:tcPr>
          <w:p w14:paraId="604446C0" w14:textId="43655C97" w:rsidR="006256C5" w:rsidRPr="007C7AC4" w:rsidRDefault="006256C5" w:rsidP="006256C5">
            <w:pPr>
              <w:jc w:val="center"/>
              <w:rPr>
                <w:color w:val="000000"/>
                <w:sz w:val="22"/>
                <w:szCs w:val="22"/>
              </w:rPr>
            </w:pPr>
            <w:r>
              <w:rPr>
                <w:color w:val="000000"/>
                <w:sz w:val="22"/>
                <w:szCs w:val="22"/>
              </w:rPr>
              <w:t>Issued for approval</w:t>
            </w:r>
          </w:p>
        </w:tc>
        <w:tc>
          <w:tcPr>
            <w:tcW w:w="1418" w:type="dxa"/>
            <w:vAlign w:val="center"/>
          </w:tcPr>
          <w:p w14:paraId="365B104A" w14:textId="3C1336C6" w:rsidR="006256C5" w:rsidRPr="007C7AC4" w:rsidRDefault="006256C5" w:rsidP="006256C5">
            <w:pPr>
              <w:jc w:val="center"/>
              <w:rPr>
                <w:color w:val="000000"/>
                <w:sz w:val="22"/>
                <w:szCs w:val="22"/>
              </w:rPr>
            </w:pPr>
            <w:r>
              <w:rPr>
                <w:color w:val="000000"/>
                <w:sz w:val="22"/>
                <w:szCs w:val="22"/>
              </w:rPr>
              <w:t>DWH</w:t>
            </w:r>
          </w:p>
        </w:tc>
        <w:tc>
          <w:tcPr>
            <w:tcW w:w="1275" w:type="dxa"/>
            <w:vAlign w:val="center"/>
          </w:tcPr>
          <w:p w14:paraId="5E8CA6DF" w14:textId="1E63974D" w:rsidR="006256C5" w:rsidRPr="007C7AC4" w:rsidRDefault="006256C5" w:rsidP="006256C5">
            <w:pPr>
              <w:rPr>
                <w:color w:val="000000"/>
                <w:sz w:val="22"/>
                <w:szCs w:val="22"/>
              </w:rPr>
            </w:pPr>
            <w:r>
              <w:rPr>
                <w:color w:val="000000"/>
                <w:sz w:val="22"/>
                <w:szCs w:val="22"/>
              </w:rPr>
              <w:t>BH</w:t>
            </w:r>
          </w:p>
        </w:tc>
        <w:tc>
          <w:tcPr>
            <w:tcW w:w="1560" w:type="dxa"/>
            <w:vAlign w:val="center"/>
          </w:tcPr>
          <w:p w14:paraId="54EA977F" w14:textId="40AAF774" w:rsidR="006256C5" w:rsidRPr="007C7AC4" w:rsidRDefault="006256C5" w:rsidP="006256C5">
            <w:pPr>
              <w:rPr>
                <w:color w:val="000000"/>
                <w:sz w:val="22"/>
                <w:szCs w:val="22"/>
              </w:rPr>
            </w:pPr>
          </w:p>
        </w:tc>
        <w:tc>
          <w:tcPr>
            <w:tcW w:w="1134" w:type="dxa"/>
            <w:vAlign w:val="center"/>
          </w:tcPr>
          <w:p w14:paraId="46C2BED9" w14:textId="2E7DA8CA" w:rsidR="006256C5" w:rsidRPr="007C7AC4" w:rsidRDefault="006256C5" w:rsidP="006256C5">
            <w:pPr>
              <w:jc w:val="center"/>
              <w:rPr>
                <w:color w:val="000000"/>
                <w:sz w:val="22"/>
                <w:szCs w:val="22"/>
              </w:rPr>
            </w:pPr>
            <w:r w:rsidRPr="007C7AC4">
              <w:rPr>
                <w:color w:val="000000"/>
                <w:sz w:val="22"/>
                <w:szCs w:val="22"/>
              </w:rPr>
              <w:t>18/11/19</w:t>
            </w:r>
          </w:p>
        </w:tc>
      </w:tr>
      <w:tr w:rsidR="006256C5" w:rsidRPr="007C7AC4" w14:paraId="0639687E" w14:textId="77777777" w:rsidTr="006256C5">
        <w:trPr>
          <w:jc w:val="center"/>
        </w:trPr>
        <w:tc>
          <w:tcPr>
            <w:tcW w:w="1129" w:type="dxa"/>
            <w:vAlign w:val="center"/>
          </w:tcPr>
          <w:p w14:paraId="4FA5D66E" w14:textId="73882400" w:rsidR="006256C5" w:rsidRPr="007C7AC4" w:rsidRDefault="006256C5" w:rsidP="006256C5">
            <w:pPr>
              <w:jc w:val="center"/>
              <w:rPr>
                <w:bCs/>
                <w:color w:val="000000"/>
                <w:sz w:val="22"/>
                <w:szCs w:val="22"/>
              </w:rPr>
            </w:pPr>
          </w:p>
        </w:tc>
        <w:tc>
          <w:tcPr>
            <w:tcW w:w="4111" w:type="dxa"/>
            <w:vAlign w:val="center"/>
          </w:tcPr>
          <w:p w14:paraId="2820118E" w14:textId="65AE8744" w:rsidR="006256C5" w:rsidRPr="007C7AC4" w:rsidRDefault="006256C5" w:rsidP="006256C5">
            <w:pPr>
              <w:jc w:val="center"/>
              <w:rPr>
                <w:color w:val="000000"/>
                <w:sz w:val="22"/>
                <w:szCs w:val="22"/>
              </w:rPr>
            </w:pPr>
          </w:p>
        </w:tc>
        <w:tc>
          <w:tcPr>
            <w:tcW w:w="1418" w:type="dxa"/>
            <w:vAlign w:val="center"/>
          </w:tcPr>
          <w:p w14:paraId="714E3506" w14:textId="136D5DA7" w:rsidR="006256C5" w:rsidRPr="007C7AC4" w:rsidRDefault="006256C5" w:rsidP="006256C5">
            <w:pPr>
              <w:jc w:val="center"/>
              <w:rPr>
                <w:color w:val="000000"/>
                <w:sz w:val="22"/>
                <w:szCs w:val="22"/>
              </w:rPr>
            </w:pPr>
          </w:p>
        </w:tc>
        <w:tc>
          <w:tcPr>
            <w:tcW w:w="1275" w:type="dxa"/>
            <w:vAlign w:val="center"/>
          </w:tcPr>
          <w:p w14:paraId="6055091C" w14:textId="02F53135" w:rsidR="006256C5" w:rsidRPr="007C7AC4" w:rsidRDefault="006256C5" w:rsidP="006256C5">
            <w:pPr>
              <w:rPr>
                <w:color w:val="000000"/>
                <w:sz w:val="22"/>
                <w:szCs w:val="22"/>
              </w:rPr>
            </w:pPr>
          </w:p>
        </w:tc>
        <w:tc>
          <w:tcPr>
            <w:tcW w:w="1560" w:type="dxa"/>
            <w:vAlign w:val="center"/>
          </w:tcPr>
          <w:p w14:paraId="394B6099" w14:textId="7A4D4FA4" w:rsidR="006256C5" w:rsidRPr="007C7AC4" w:rsidRDefault="006256C5" w:rsidP="006256C5">
            <w:pPr>
              <w:rPr>
                <w:color w:val="000000"/>
                <w:sz w:val="22"/>
                <w:szCs w:val="22"/>
              </w:rPr>
            </w:pPr>
          </w:p>
        </w:tc>
        <w:tc>
          <w:tcPr>
            <w:tcW w:w="1134" w:type="dxa"/>
            <w:vAlign w:val="center"/>
          </w:tcPr>
          <w:p w14:paraId="1BC596DD" w14:textId="0C1E1D0E" w:rsidR="006256C5" w:rsidRPr="007C7AC4" w:rsidRDefault="006256C5" w:rsidP="006256C5">
            <w:pPr>
              <w:jc w:val="center"/>
              <w:rPr>
                <w:color w:val="000000"/>
                <w:sz w:val="22"/>
                <w:szCs w:val="22"/>
              </w:rPr>
            </w:pPr>
          </w:p>
        </w:tc>
      </w:tr>
      <w:tr w:rsidR="006256C5" w:rsidRPr="007C7AC4" w14:paraId="530DF72B" w14:textId="77777777" w:rsidTr="006256C5">
        <w:trPr>
          <w:jc w:val="center"/>
        </w:trPr>
        <w:tc>
          <w:tcPr>
            <w:tcW w:w="1129" w:type="dxa"/>
            <w:vAlign w:val="center"/>
          </w:tcPr>
          <w:p w14:paraId="636A52D5" w14:textId="28A79BC8" w:rsidR="006256C5" w:rsidRPr="007C7AC4" w:rsidRDefault="006256C5" w:rsidP="006256C5">
            <w:pPr>
              <w:jc w:val="center"/>
              <w:rPr>
                <w:bCs/>
                <w:color w:val="000000"/>
                <w:sz w:val="22"/>
                <w:szCs w:val="22"/>
              </w:rPr>
            </w:pPr>
          </w:p>
        </w:tc>
        <w:tc>
          <w:tcPr>
            <w:tcW w:w="4111" w:type="dxa"/>
            <w:vAlign w:val="center"/>
          </w:tcPr>
          <w:p w14:paraId="00F8A3E7" w14:textId="4A0E7B93" w:rsidR="006256C5" w:rsidRPr="007C7AC4" w:rsidRDefault="006256C5" w:rsidP="006256C5">
            <w:pPr>
              <w:jc w:val="center"/>
              <w:rPr>
                <w:color w:val="000000"/>
                <w:sz w:val="22"/>
                <w:szCs w:val="22"/>
              </w:rPr>
            </w:pPr>
          </w:p>
        </w:tc>
        <w:tc>
          <w:tcPr>
            <w:tcW w:w="1418" w:type="dxa"/>
            <w:vAlign w:val="center"/>
          </w:tcPr>
          <w:p w14:paraId="5DB48552" w14:textId="1F819A70" w:rsidR="006256C5" w:rsidRPr="007C7AC4" w:rsidRDefault="006256C5" w:rsidP="006256C5">
            <w:pPr>
              <w:jc w:val="center"/>
              <w:rPr>
                <w:color w:val="000000"/>
                <w:sz w:val="22"/>
                <w:szCs w:val="22"/>
              </w:rPr>
            </w:pPr>
          </w:p>
        </w:tc>
        <w:tc>
          <w:tcPr>
            <w:tcW w:w="1275" w:type="dxa"/>
            <w:vAlign w:val="center"/>
          </w:tcPr>
          <w:p w14:paraId="716B81AA" w14:textId="2AC69652" w:rsidR="006256C5" w:rsidRPr="007C7AC4" w:rsidRDefault="006256C5" w:rsidP="006256C5">
            <w:pPr>
              <w:rPr>
                <w:color w:val="000000"/>
                <w:sz w:val="22"/>
                <w:szCs w:val="22"/>
              </w:rPr>
            </w:pPr>
          </w:p>
        </w:tc>
        <w:tc>
          <w:tcPr>
            <w:tcW w:w="1560" w:type="dxa"/>
            <w:vAlign w:val="center"/>
          </w:tcPr>
          <w:p w14:paraId="445A4B1F" w14:textId="705FEAFB" w:rsidR="006256C5" w:rsidRPr="007C7AC4" w:rsidRDefault="006256C5" w:rsidP="006256C5">
            <w:pPr>
              <w:rPr>
                <w:color w:val="000000"/>
                <w:sz w:val="22"/>
                <w:szCs w:val="22"/>
              </w:rPr>
            </w:pPr>
          </w:p>
        </w:tc>
        <w:tc>
          <w:tcPr>
            <w:tcW w:w="1134" w:type="dxa"/>
            <w:vAlign w:val="center"/>
          </w:tcPr>
          <w:p w14:paraId="5700C18C" w14:textId="48DA0E35" w:rsidR="006256C5" w:rsidRPr="007C7AC4" w:rsidRDefault="006256C5" w:rsidP="006256C5">
            <w:pPr>
              <w:jc w:val="center"/>
              <w:rPr>
                <w:color w:val="000000"/>
                <w:sz w:val="22"/>
                <w:szCs w:val="22"/>
              </w:rPr>
            </w:pPr>
          </w:p>
        </w:tc>
      </w:tr>
      <w:tr w:rsidR="006256C5" w:rsidRPr="007C7AC4" w14:paraId="63A38D79" w14:textId="77777777" w:rsidTr="006256C5">
        <w:trPr>
          <w:jc w:val="center"/>
        </w:trPr>
        <w:tc>
          <w:tcPr>
            <w:tcW w:w="1129" w:type="dxa"/>
            <w:vAlign w:val="center"/>
          </w:tcPr>
          <w:p w14:paraId="59D00842" w14:textId="2C141617" w:rsidR="006256C5" w:rsidRPr="007C7AC4" w:rsidRDefault="006256C5" w:rsidP="006256C5">
            <w:pPr>
              <w:jc w:val="center"/>
              <w:rPr>
                <w:bCs/>
                <w:color w:val="000000"/>
                <w:sz w:val="22"/>
                <w:szCs w:val="22"/>
              </w:rPr>
            </w:pPr>
          </w:p>
        </w:tc>
        <w:tc>
          <w:tcPr>
            <w:tcW w:w="4111" w:type="dxa"/>
            <w:vAlign w:val="center"/>
          </w:tcPr>
          <w:p w14:paraId="1CD9AB70" w14:textId="641245FE" w:rsidR="006256C5" w:rsidRPr="007C7AC4" w:rsidRDefault="006256C5" w:rsidP="006256C5">
            <w:pPr>
              <w:jc w:val="center"/>
              <w:rPr>
                <w:bCs/>
                <w:color w:val="000000"/>
                <w:sz w:val="22"/>
                <w:szCs w:val="22"/>
              </w:rPr>
            </w:pPr>
          </w:p>
        </w:tc>
        <w:tc>
          <w:tcPr>
            <w:tcW w:w="1418" w:type="dxa"/>
            <w:vAlign w:val="center"/>
          </w:tcPr>
          <w:p w14:paraId="6592AAE5" w14:textId="2FAB9224" w:rsidR="006256C5" w:rsidRPr="007C7AC4" w:rsidRDefault="006256C5" w:rsidP="006256C5">
            <w:pPr>
              <w:jc w:val="center"/>
              <w:rPr>
                <w:color w:val="000000"/>
                <w:sz w:val="22"/>
                <w:szCs w:val="22"/>
              </w:rPr>
            </w:pPr>
          </w:p>
        </w:tc>
        <w:tc>
          <w:tcPr>
            <w:tcW w:w="1275" w:type="dxa"/>
            <w:vAlign w:val="center"/>
          </w:tcPr>
          <w:p w14:paraId="46B310C5" w14:textId="5125BC09" w:rsidR="006256C5" w:rsidRPr="007C7AC4" w:rsidRDefault="006256C5" w:rsidP="006256C5">
            <w:pPr>
              <w:rPr>
                <w:bCs/>
                <w:color w:val="000000"/>
                <w:sz w:val="22"/>
                <w:szCs w:val="22"/>
              </w:rPr>
            </w:pPr>
          </w:p>
        </w:tc>
        <w:tc>
          <w:tcPr>
            <w:tcW w:w="1560" w:type="dxa"/>
            <w:vAlign w:val="center"/>
          </w:tcPr>
          <w:p w14:paraId="5E973FE3" w14:textId="218046B8" w:rsidR="006256C5" w:rsidRPr="007C7AC4" w:rsidRDefault="006256C5" w:rsidP="006256C5">
            <w:pPr>
              <w:rPr>
                <w:bCs/>
                <w:color w:val="000000"/>
                <w:sz w:val="22"/>
                <w:szCs w:val="22"/>
              </w:rPr>
            </w:pPr>
          </w:p>
        </w:tc>
        <w:tc>
          <w:tcPr>
            <w:tcW w:w="1134" w:type="dxa"/>
            <w:vAlign w:val="center"/>
          </w:tcPr>
          <w:p w14:paraId="6B7ADE00" w14:textId="41101848" w:rsidR="006256C5" w:rsidRPr="007C7AC4" w:rsidRDefault="006256C5" w:rsidP="006256C5">
            <w:pPr>
              <w:jc w:val="center"/>
              <w:rPr>
                <w:color w:val="000000"/>
                <w:sz w:val="22"/>
                <w:szCs w:val="22"/>
              </w:rPr>
            </w:pPr>
          </w:p>
        </w:tc>
      </w:tr>
      <w:tr w:rsidR="006256C5" w:rsidRPr="007C7AC4" w14:paraId="2D86B334" w14:textId="77777777" w:rsidTr="006256C5">
        <w:trPr>
          <w:jc w:val="center"/>
        </w:trPr>
        <w:tc>
          <w:tcPr>
            <w:tcW w:w="1129" w:type="dxa"/>
            <w:vAlign w:val="center"/>
          </w:tcPr>
          <w:p w14:paraId="14775551" w14:textId="5D0D55AE" w:rsidR="006256C5" w:rsidRPr="007C7AC4" w:rsidRDefault="006256C5" w:rsidP="006256C5">
            <w:pPr>
              <w:jc w:val="center"/>
              <w:rPr>
                <w:bCs/>
                <w:color w:val="000000"/>
                <w:sz w:val="22"/>
                <w:szCs w:val="22"/>
              </w:rPr>
            </w:pPr>
          </w:p>
        </w:tc>
        <w:tc>
          <w:tcPr>
            <w:tcW w:w="4111" w:type="dxa"/>
            <w:vAlign w:val="center"/>
          </w:tcPr>
          <w:p w14:paraId="4110CFA7" w14:textId="32C8D12C" w:rsidR="006256C5" w:rsidRPr="007C7AC4" w:rsidRDefault="006256C5" w:rsidP="006256C5">
            <w:pPr>
              <w:jc w:val="center"/>
              <w:rPr>
                <w:bCs/>
                <w:color w:val="000000"/>
                <w:sz w:val="22"/>
                <w:szCs w:val="22"/>
              </w:rPr>
            </w:pPr>
          </w:p>
        </w:tc>
        <w:tc>
          <w:tcPr>
            <w:tcW w:w="1418" w:type="dxa"/>
            <w:vAlign w:val="center"/>
          </w:tcPr>
          <w:p w14:paraId="3CFB2198" w14:textId="22FBD937" w:rsidR="006256C5" w:rsidRPr="007C7AC4" w:rsidRDefault="006256C5" w:rsidP="006256C5">
            <w:pPr>
              <w:jc w:val="center"/>
              <w:rPr>
                <w:color w:val="000000"/>
                <w:sz w:val="22"/>
                <w:szCs w:val="22"/>
              </w:rPr>
            </w:pPr>
          </w:p>
        </w:tc>
        <w:tc>
          <w:tcPr>
            <w:tcW w:w="1275" w:type="dxa"/>
            <w:vAlign w:val="center"/>
          </w:tcPr>
          <w:p w14:paraId="09449B97" w14:textId="46F7942A" w:rsidR="006256C5" w:rsidRPr="007C7AC4" w:rsidRDefault="006256C5" w:rsidP="006256C5">
            <w:pPr>
              <w:rPr>
                <w:bCs/>
                <w:color w:val="000000"/>
                <w:sz w:val="22"/>
                <w:szCs w:val="22"/>
              </w:rPr>
            </w:pPr>
          </w:p>
        </w:tc>
        <w:tc>
          <w:tcPr>
            <w:tcW w:w="1560" w:type="dxa"/>
            <w:vAlign w:val="center"/>
          </w:tcPr>
          <w:p w14:paraId="28119B64" w14:textId="30910849" w:rsidR="006256C5" w:rsidRPr="007C7AC4" w:rsidRDefault="006256C5" w:rsidP="006256C5">
            <w:pPr>
              <w:rPr>
                <w:bCs/>
                <w:color w:val="000000"/>
                <w:sz w:val="22"/>
                <w:szCs w:val="22"/>
              </w:rPr>
            </w:pPr>
          </w:p>
        </w:tc>
        <w:tc>
          <w:tcPr>
            <w:tcW w:w="1134" w:type="dxa"/>
            <w:vAlign w:val="center"/>
          </w:tcPr>
          <w:p w14:paraId="46831342" w14:textId="19A02AA7" w:rsidR="006256C5" w:rsidRPr="007C7AC4" w:rsidRDefault="006256C5" w:rsidP="006256C5">
            <w:pPr>
              <w:jc w:val="center"/>
              <w:rPr>
                <w:bCs/>
                <w:color w:val="000000"/>
                <w:sz w:val="22"/>
                <w:szCs w:val="22"/>
              </w:rPr>
            </w:pPr>
          </w:p>
        </w:tc>
      </w:tr>
    </w:tbl>
    <w:p w14:paraId="23959EC5" w14:textId="77777777" w:rsidR="007C7AC4" w:rsidRPr="00A66566" w:rsidRDefault="007C7AC4" w:rsidP="007C7AC4"/>
    <w:p w14:paraId="3DF8ACFB" w14:textId="77777777" w:rsidR="007C7AC4" w:rsidRDefault="007C7AC4" w:rsidP="007C7AC4">
      <w:pPr>
        <w:ind w:left="567" w:hanging="567"/>
        <w:rPr>
          <w:b/>
          <w:bCs/>
          <w:color w:val="000000"/>
        </w:rPr>
      </w:pPr>
      <w:r>
        <w:rPr>
          <w:b/>
          <w:bCs/>
          <w:color w:val="000000"/>
        </w:rPr>
        <w:br w:type="page"/>
      </w:r>
    </w:p>
    <w:p w14:paraId="14D97C9C" w14:textId="77777777" w:rsidR="002A2AC8" w:rsidRPr="00056B54" w:rsidRDefault="002A2AC8" w:rsidP="008F7637">
      <w:pPr>
        <w:rPr>
          <w:b/>
          <w:bCs/>
          <w:sz w:val="32"/>
          <w:szCs w:val="32"/>
        </w:rPr>
      </w:pPr>
    </w:p>
    <w:p w14:paraId="36D10977" w14:textId="40E2202E" w:rsidR="00E81C3C" w:rsidRPr="00056B54" w:rsidRDefault="00E81C3C">
      <w:pPr>
        <w:rPr>
          <w:b/>
          <w:u w:val="single"/>
        </w:rPr>
      </w:pPr>
    </w:p>
    <w:sdt>
      <w:sdtPr>
        <w:rPr>
          <w:rFonts w:ascii="Arial" w:eastAsia="Times New Roman" w:hAnsi="Arial" w:cs="Arial"/>
          <w:color w:val="auto"/>
          <w:sz w:val="24"/>
          <w:szCs w:val="24"/>
          <w:lang w:val="en-GB"/>
        </w:rPr>
        <w:id w:val="-1942985867"/>
        <w:docPartObj>
          <w:docPartGallery w:val="Table of Contents"/>
          <w:docPartUnique/>
        </w:docPartObj>
      </w:sdtPr>
      <w:sdtEndPr>
        <w:rPr>
          <w:b/>
          <w:bCs/>
          <w:noProof/>
        </w:rPr>
      </w:sdtEndPr>
      <w:sdtContent>
        <w:p w14:paraId="7108647E" w14:textId="40829124" w:rsidR="002A2AC8" w:rsidRPr="006E5B51" w:rsidRDefault="006E5B51" w:rsidP="00056B54">
          <w:pPr>
            <w:pStyle w:val="TOCHeading"/>
            <w:rPr>
              <w:rFonts w:ascii="Arial" w:hAnsi="Arial" w:cs="Arial"/>
              <w:b/>
              <w:bCs/>
              <w:color w:val="auto"/>
              <w:sz w:val="24"/>
              <w:szCs w:val="24"/>
            </w:rPr>
          </w:pPr>
          <w:r w:rsidRPr="006E5B51">
            <w:rPr>
              <w:rFonts w:ascii="Arial" w:hAnsi="Arial" w:cs="Arial"/>
              <w:b/>
              <w:bCs/>
              <w:color w:val="auto"/>
              <w:sz w:val="24"/>
              <w:szCs w:val="24"/>
            </w:rPr>
            <w:t>TABLE OF CONTENTS</w:t>
          </w:r>
        </w:p>
        <w:p w14:paraId="2332FD72" w14:textId="77777777" w:rsidR="002A2AC8" w:rsidRPr="006E5B51" w:rsidRDefault="002A2AC8" w:rsidP="002A2AC8">
          <w:pPr>
            <w:rPr>
              <w:lang w:val="en-US"/>
            </w:rPr>
          </w:pPr>
        </w:p>
        <w:p w14:paraId="7392F799" w14:textId="4DD2E15D" w:rsidR="00C10BF1" w:rsidRPr="00C10BF1" w:rsidRDefault="002A2AC8">
          <w:pPr>
            <w:pStyle w:val="TOC1"/>
            <w:rPr>
              <w:rFonts w:ascii="Arial" w:hAnsi="Arial"/>
              <w:noProof/>
              <w:lang w:val="en-GB"/>
            </w:rPr>
          </w:pPr>
          <w:r w:rsidRPr="00C10BF1">
            <w:rPr>
              <w:rFonts w:ascii="Arial" w:hAnsi="Arial"/>
              <w:b/>
              <w:bCs/>
              <w:noProof/>
              <w:sz w:val="24"/>
              <w:szCs w:val="24"/>
            </w:rPr>
            <w:fldChar w:fldCharType="begin"/>
          </w:r>
          <w:r w:rsidRPr="00C10BF1">
            <w:rPr>
              <w:rFonts w:ascii="Arial" w:hAnsi="Arial"/>
              <w:b/>
              <w:bCs/>
              <w:noProof/>
              <w:sz w:val="24"/>
              <w:szCs w:val="24"/>
            </w:rPr>
            <w:instrText xml:space="preserve"> TOC \o "1-1" \h \z \u </w:instrText>
          </w:r>
          <w:r w:rsidRPr="00C10BF1">
            <w:rPr>
              <w:rFonts w:ascii="Arial" w:hAnsi="Arial"/>
              <w:b/>
              <w:bCs/>
              <w:noProof/>
              <w:sz w:val="24"/>
              <w:szCs w:val="24"/>
            </w:rPr>
            <w:fldChar w:fldCharType="separate"/>
          </w:r>
          <w:hyperlink w:anchor="_Toc24993254" w:history="1">
            <w:r w:rsidR="00C10BF1" w:rsidRPr="00C10BF1">
              <w:rPr>
                <w:rStyle w:val="Hyperlink"/>
                <w:rFonts w:ascii="Arial" w:hAnsi="Arial"/>
                <w:noProof/>
              </w:rPr>
              <w:t>1.</w:t>
            </w:r>
            <w:r w:rsidR="00C10BF1" w:rsidRPr="00C10BF1">
              <w:rPr>
                <w:rFonts w:ascii="Arial" w:hAnsi="Arial"/>
                <w:noProof/>
                <w:lang w:val="en-GB"/>
              </w:rPr>
              <w:tab/>
            </w:r>
            <w:r w:rsidR="00C10BF1" w:rsidRPr="00C10BF1">
              <w:rPr>
                <w:rStyle w:val="Hyperlink"/>
                <w:rFonts w:ascii="Arial" w:hAnsi="Arial"/>
                <w:noProof/>
              </w:rPr>
              <w:t>INSTITUTE OF CORROSION QUALITY POLICY</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_Toc24993254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4</w:t>
            </w:r>
            <w:r w:rsidR="00C10BF1" w:rsidRPr="00C10BF1">
              <w:rPr>
                <w:rFonts w:ascii="Arial" w:hAnsi="Arial"/>
                <w:noProof/>
                <w:webHidden/>
              </w:rPr>
              <w:fldChar w:fldCharType="end"/>
            </w:r>
          </w:hyperlink>
        </w:p>
        <w:p w14:paraId="68319201" w14:textId="51F61534" w:rsidR="00C10BF1" w:rsidRPr="00C10BF1" w:rsidRDefault="00D3244C">
          <w:pPr>
            <w:pStyle w:val="TOC1"/>
            <w:rPr>
              <w:rFonts w:ascii="Arial" w:hAnsi="Arial"/>
              <w:noProof/>
              <w:lang w:val="en-GB"/>
            </w:rPr>
          </w:pPr>
          <w:hyperlink w:anchor="_Toc24993255" w:history="1">
            <w:r w:rsidR="00C10BF1" w:rsidRPr="00C10BF1">
              <w:rPr>
                <w:rStyle w:val="Hyperlink"/>
                <w:rFonts w:ascii="Arial" w:hAnsi="Arial"/>
                <w:noProof/>
              </w:rPr>
              <w:t>2.</w:t>
            </w:r>
            <w:r w:rsidR="00C10BF1" w:rsidRPr="00C10BF1">
              <w:rPr>
                <w:rFonts w:ascii="Arial" w:hAnsi="Arial"/>
                <w:noProof/>
                <w:lang w:val="en-GB"/>
              </w:rPr>
              <w:tab/>
            </w:r>
            <w:r w:rsidR="00C10BF1" w:rsidRPr="00C10BF1">
              <w:rPr>
                <w:rStyle w:val="Hyperlink"/>
                <w:rFonts w:ascii="Arial" w:hAnsi="Arial"/>
                <w:noProof/>
              </w:rPr>
              <w:t>CORREX LTD QUALITY POLICY</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_Toc24993255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5</w:t>
            </w:r>
            <w:r w:rsidR="00C10BF1" w:rsidRPr="00C10BF1">
              <w:rPr>
                <w:rFonts w:ascii="Arial" w:hAnsi="Arial"/>
                <w:noProof/>
                <w:webHidden/>
              </w:rPr>
              <w:fldChar w:fldCharType="end"/>
            </w:r>
          </w:hyperlink>
        </w:p>
        <w:p w14:paraId="50BB2015" w14:textId="6DF77E6A" w:rsidR="00C10BF1" w:rsidRPr="00C10BF1" w:rsidRDefault="00D3244C">
          <w:pPr>
            <w:pStyle w:val="TOC1"/>
            <w:rPr>
              <w:rFonts w:ascii="Arial" w:hAnsi="Arial"/>
              <w:noProof/>
              <w:lang w:val="en-GB"/>
            </w:rPr>
          </w:pPr>
          <w:hyperlink w:anchor="_Toc24993256" w:history="1">
            <w:r w:rsidR="00C10BF1" w:rsidRPr="00C10BF1">
              <w:rPr>
                <w:rStyle w:val="Hyperlink"/>
                <w:rFonts w:ascii="Arial" w:hAnsi="Arial"/>
                <w:noProof/>
              </w:rPr>
              <w:t>3.</w:t>
            </w:r>
            <w:r w:rsidR="00C10BF1" w:rsidRPr="00C10BF1">
              <w:rPr>
                <w:rFonts w:ascii="Arial" w:hAnsi="Arial"/>
                <w:noProof/>
                <w:lang w:val="en-GB"/>
              </w:rPr>
              <w:tab/>
            </w:r>
            <w:r w:rsidR="00C10BF1" w:rsidRPr="00C10BF1">
              <w:rPr>
                <w:rStyle w:val="Hyperlink"/>
                <w:rFonts w:ascii="Arial" w:hAnsi="Arial"/>
                <w:noProof/>
              </w:rPr>
              <w:t>INSTITUTE OF CORROSION AND CORREX LTD - DATA PROTECTION POLICY</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_Toc24993256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6</w:t>
            </w:r>
            <w:r w:rsidR="00C10BF1" w:rsidRPr="00C10BF1">
              <w:rPr>
                <w:rFonts w:ascii="Arial" w:hAnsi="Arial"/>
                <w:noProof/>
                <w:webHidden/>
              </w:rPr>
              <w:fldChar w:fldCharType="end"/>
            </w:r>
          </w:hyperlink>
        </w:p>
        <w:p w14:paraId="35CA98CD" w14:textId="039BC6AA" w:rsidR="00C10BF1" w:rsidRPr="00C10BF1" w:rsidRDefault="00D3244C">
          <w:pPr>
            <w:pStyle w:val="TOC1"/>
            <w:rPr>
              <w:rFonts w:ascii="Arial" w:hAnsi="Arial"/>
              <w:noProof/>
              <w:lang w:val="en-GB"/>
            </w:rPr>
          </w:pPr>
          <w:hyperlink w:anchor="_Toc24993257" w:history="1">
            <w:r w:rsidR="00C10BF1" w:rsidRPr="00C10BF1">
              <w:rPr>
                <w:rStyle w:val="Hyperlink"/>
                <w:rFonts w:ascii="Arial" w:hAnsi="Arial"/>
                <w:noProof/>
              </w:rPr>
              <w:t>4.</w:t>
            </w:r>
            <w:r w:rsidR="00C10BF1" w:rsidRPr="00C10BF1">
              <w:rPr>
                <w:rFonts w:ascii="Arial" w:hAnsi="Arial"/>
                <w:noProof/>
                <w:lang w:val="en-GB"/>
              </w:rPr>
              <w:tab/>
            </w:r>
            <w:r w:rsidR="00C10BF1" w:rsidRPr="00C10BF1">
              <w:rPr>
                <w:rStyle w:val="Hyperlink"/>
                <w:rFonts w:ascii="Arial" w:hAnsi="Arial"/>
                <w:noProof/>
              </w:rPr>
              <w:t>INSTITUTE OF CORROSION AND CORREX LTD - CONFLICT OF INTEREST POLICY</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_Toc24993257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10</w:t>
            </w:r>
            <w:r w:rsidR="00C10BF1" w:rsidRPr="00C10BF1">
              <w:rPr>
                <w:rFonts w:ascii="Arial" w:hAnsi="Arial"/>
                <w:noProof/>
                <w:webHidden/>
              </w:rPr>
              <w:fldChar w:fldCharType="end"/>
            </w:r>
          </w:hyperlink>
        </w:p>
        <w:p w14:paraId="3854BBC7" w14:textId="50E16226" w:rsidR="00C10BF1" w:rsidRPr="00C10BF1" w:rsidRDefault="00D3244C">
          <w:pPr>
            <w:pStyle w:val="TOC1"/>
            <w:rPr>
              <w:rFonts w:ascii="Arial" w:hAnsi="Arial"/>
              <w:noProof/>
              <w:lang w:val="en-GB"/>
            </w:rPr>
          </w:pPr>
          <w:hyperlink w:anchor="_Toc24993258" w:history="1">
            <w:r w:rsidR="00C10BF1" w:rsidRPr="00C10BF1">
              <w:rPr>
                <w:rStyle w:val="Hyperlink"/>
                <w:rFonts w:ascii="Arial" w:hAnsi="Arial"/>
                <w:bCs/>
                <w:noProof/>
              </w:rPr>
              <w:t>5.</w:t>
            </w:r>
            <w:r w:rsidR="00C10BF1" w:rsidRPr="00C10BF1">
              <w:rPr>
                <w:rFonts w:ascii="Arial" w:hAnsi="Arial"/>
                <w:noProof/>
                <w:lang w:val="en-GB"/>
              </w:rPr>
              <w:tab/>
            </w:r>
            <w:r w:rsidR="00C10BF1" w:rsidRPr="00C10BF1">
              <w:rPr>
                <w:rStyle w:val="Hyperlink"/>
                <w:rFonts w:ascii="Arial" w:hAnsi="Arial"/>
                <w:noProof/>
              </w:rPr>
              <w:t xml:space="preserve">INSTITUTE OF CORROSION AND CORREX LTD - </w:t>
            </w:r>
            <w:r w:rsidR="00C10BF1" w:rsidRPr="00C10BF1">
              <w:rPr>
                <w:rStyle w:val="Hyperlink"/>
                <w:rFonts w:ascii="Arial" w:hAnsi="Arial"/>
                <w:bCs/>
                <w:noProof/>
              </w:rPr>
              <w:t>IMPARTIALITY POLICY</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_Toc24993258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12</w:t>
            </w:r>
            <w:r w:rsidR="00C10BF1" w:rsidRPr="00C10BF1">
              <w:rPr>
                <w:rFonts w:ascii="Arial" w:hAnsi="Arial"/>
                <w:noProof/>
                <w:webHidden/>
              </w:rPr>
              <w:fldChar w:fldCharType="end"/>
            </w:r>
          </w:hyperlink>
        </w:p>
        <w:p w14:paraId="25B489D3" w14:textId="42FC0CA2" w:rsidR="00C10BF1" w:rsidRPr="00C10BF1" w:rsidRDefault="00D3244C">
          <w:pPr>
            <w:pStyle w:val="TOC1"/>
            <w:rPr>
              <w:rFonts w:ascii="Arial" w:hAnsi="Arial"/>
              <w:noProof/>
              <w:lang w:val="en-GB"/>
            </w:rPr>
          </w:pPr>
          <w:hyperlink w:anchor="_Toc24993259" w:history="1">
            <w:r w:rsidR="00C10BF1" w:rsidRPr="00C10BF1">
              <w:rPr>
                <w:rStyle w:val="Hyperlink"/>
                <w:rFonts w:ascii="Arial" w:hAnsi="Arial"/>
                <w:bCs/>
                <w:noProof/>
              </w:rPr>
              <w:t>6.</w:t>
            </w:r>
            <w:r w:rsidR="00C10BF1" w:rsidRPr="00C10BF1">
              <w:rPr>
                <w:rFonts w:ascii="Arial" w:hAnsi="Arial"/>
                <w:noProof/>
                <w:lang w:val="en-GB"/>
              </w:rPr>
              <w:tab/>
            </w:r>
            <w:r w:rsidR="00C10BF1" w:rsidRPr="00C10BF1">
              <w:rPr>
                <w:rStyle w:val="Hyperlink"/>
                <w:rFonts w:ascii="Arial" w:hAnsi="Arial"/>
                <w:noProof/>
              </w:rPr>
              <w:t xml:space="preserve">INSTITUTE OF CORROSION AND CORREX LTD - </w:t>
            </w:r>
            <w:r w:rsidR="00C10BF1" w:rsidRPr="00C10BF1">
              <w:rPr>
                <w:rStyle w:val="Hyperlink"/>
                <w:rFonts w:ascii="Arial" w:hAnsi="Arial"/>
                <w:bCs/>
                <w:noProof/>
              </w:rPr>
              <w:t>HEALTH AND SAFETY POLICY</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_Toc24993259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14</w:t>
            </w:r>
            <w:r w:rsidR="00C10BF1" w:rsidRPr="00C10BF1">
              <w:rPr>
                <w:rFonts w:ascii="Arial" w:hAnsi="Arial"/>
                <w:noProof/>
                <w:webHidden/>
              </w:rPr>
              <w:fldChar w:fldCharType="end"/>
            </w:r>
          </w:hyperlink>
        </w:p>
        <w:p w14:paraId="1A1836E6" w14:textId="52EDFD71" w:rsidR="00C10BF1" w:rsidRPr="00C10BF1" w:rsidRDefault="00D3244C">
          <w:pPr>
            <w:pStyle w:val="TOC1"/>
            <w:rPr>
              <w:rFonts w:ascii="Arial" w:hAnsi="Arial"/>
              <w:noProof/>
              <w:lang w:val="en-GB"/>
            </w:rPr>
          </w:pPr>
          <w:hyperlink w:anchor="_Toc24993260" w:history="1">
            <w:r w:rsidR="00C10BF1" w:rsidRPr="00C10BF1">
              <w:rPr>
                <w:rStyle w:val="Hyperlink"/>
                <w:rFonts w:ascii="Arial" w:hAnsi="Arial"/>
                <w:noProof/>
              </w:rPr>
              <w:t>7.</w:t>
            </w:r>
            <w:r w:rsidR="00C10BF1" w:rsidRPr="00C10BF1">
              <w:rPr>
                <w:rFonts w:ascii="Arial" w:hAnsi="Arial"/>
                <w:noProof/>
                <w:lang w:val="en-GB"/>
              </w:rPr>
              <w:tab/>
            </w:r>
            <w:r w:rsidR="00C10BF1" w:rsidRPr="00C10BF1">
              <w:rPr>
                <w:rStyle w:val="Hyperlink"/>
                <w:rFonts w:ascii="Arial" w:hAnsi="Arial"/>
                <w:noProof/>
              </w:rPr>
              <w:t>CODE OF ETHICS FOR ICORR MEMBERS</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_Toc24993260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16</w:t>
            </w:r>
            <w:r w:rsidR="00C10BF1" w:rsidRPr="00C10BF1">
              <w:rPr>
                <w:rFonts w:ascii="Arial" w:hAnsi="Arial"/>
                <w:noProof/>
                <w:webHidden/>
              </w:rPr>
              <w:fldChar w:fldCharType="end"/>
            </w:r>
          </w:hyperlink>
        </w:p>
        <w:p w14:paraId="2DFEE7D4" w14:textId="400198DC" w:rsidR="00C10BF1" w:rsidRPr="00C10BF1" w:rsidRDefault="00D3244C">
          <w:pPr>
            <w:pStyle w:val="TOC1"/>
            <w:rPr>
              <w:rFonts w:ascii="Arial" w:hAnsi="Arial"/>
              <w:noProof/>
              <w:lang w:val="en-GB"/>
            </w:rPr>
          </w:pPr>
          <w:hyperlink w:anchor="_Toc24993261" w:history="1">
            <w:r w:rsidR="00C10BF1" w:rsidRPr="00C10BF1">
              <w:rPr>
                <w:rStyle w:val="Hyperlink"/>
                <w:rFonts w:ascii="Arial" w:hAnsi="Arial"/>
                <w:noProof/>
              </w:rPr>
              <w:t>8.</w:t>
            </w:r>
            <w:r w:rsidR="00C10BF1" w:rsidRPr="00C10BF1">
              <w:rPr>
                <w:rFonts w:ascii="Arial" w:hAnsi="Arial"/>
                <w:noProof/>
                <w:lang w:val="en-GB"/>
              </w:rPr>
              <w:tab/>
            </w:r>
            <w:r w:rsidR="00C10BF1" w:rsidRPr="00C10BF1">
              <w:rPr>
                <w:rStyle w:val="Hyperlink"/>
                <w:rFonts w:ascii="Arial" w:hAnsi="Arial"/>
                <w:noProof/>
              </w:rPr>
              <w:t>CODE OF ETHICS FOR ICORR CERTIFICATED INSPECTION AND CATHODIC PROTECTION PERSONNEL</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_Toc24993261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17</w:t>
            </w:r>
            <w:r w:rsidR="00C10BF1" w:rsidRPr="00C10BF1">
              <w:rPr>
                <w:rFonts w:ascii="Arial" w:hAnsi="Arial"/>
                <w:noProof/>
                <w:webHidden/>
              </w:rPr>
              <w:fldChar w:fldCharType="end"/>
            </w:r>
          </w:hyperlink>
        </w:p>
        <w:p w14:paraId="2710746D" w14:textId="5D588E4A" w:rsidR="00C10BF1" w:rsidRPr="00C10BF1" w:rsidRDefault="00D3244C">
          <w:pPr>
            <w:pStyle w:val="TOC1"/>
            <w:rPr>
              <w:rFonts w:ascii="Arial" w:hAnsi="Arial"/>
              <w:noProof/>
              <w:lang w:val="en-GB"/>
            </w:rPr>
          </w:pPr>
          <w:hyperlink w:anchor="_Toc24993262" w:history="1">
            <w:r w:rsidR="00C10BF1" w:rsidRPr="00C10BF1">
              <w:rPr>
                <w:rStyle w:val="Hyperlink"/>
                <w:rFonts w:ascii="Arial" w:hAnsi="Arial"/>
                <w:noProof/>
              </w:rPr>
              <w:t>9.</w:t>
            </w:r>
            <w:r w:rsidR="00C10BF1" w:rsidRPr="00C10BF1">
              <w:rPr>
                <w:rFonts w:ascii="Arial" w:hAnsi="Arial"/>
                <w:noProof/>
                <w:lang w:val="en-GB"/>
              </w:rPr>
              <w:tab/>
            </w:r>
            <w:r w:rsidR="00C10BF1" w:rsidRPr="00C10BF1">
              <w:rPr>
                <w:rStyle w:val="Hyperlink"/>
                <w:rFonts w:ascii="Arial" w:hAnsi="Arial"/>
                <w:noProof/>
              </w:rPr>
              <w:t>CODE OF ETHICS FOR ICORR CERTIFICATED INDUSTRIAL COATING APPLICATORS</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_Toc24993262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19</w:t>
            </w:r>
            <w:r w:rsidR="00C10BF1" w:rsidRPr="00C10BF1">
              <w:rPr>
                <w:rFonts w:ascii="Arial" w:hAnsi="Arial"/>
                <w:noProof/>
                <w:webHidden/>
              </w:rPr>
              <w:fldChar w:fldCharType="end"/>
            </w:r>
          </w:hyperlink>
        </w:p>
        <w:p w14:paraId="3D4F4D38" w14:textId="6D689298" w:rsidR="00C10BF1" w:rsidRPr="00C10BF1" w:rsidRDefault="00D3244C">
          <w:pPr>
            <w:pStyle w:val="TOC1"/>
            <w:rPr>
              <w:rFonts w:ascii="Arial" w:hAnsi="Arial"/>
              <w:noProof/>
              <w:lang w:val="en-GB"/>
            </w:rPr>
          </w:pPr>
          <w:hyperlink w:anchor="_Toc24993263" w:history="1">
            <w:r w:rsidR="00C10BF1" w:rsidRPr="00C10BF1">
              <w:rPr>
                <w:rStyle w:val="Hyperlink"/>
                <w:rFonts w:ascii="Arial" w:hAnsi="Arial"/>
                <w:noProof/>
              </w:rPr>
              <w:t>10.</w:t>
            </w:r>
            <w:r w:rsidR="00C10BF1" w:rsidRPr="00C10BF1">
              <w:rPr>
                <w:rFonts w:ascii="Arial" w:hAnsi="Arial"/>
                <w:noProof/>
                <w:lang w:val="en-GB"/>
              </w:rPr>
              <w:tab/>
            </w:r>
            <w:r w:rsidR="00C10BF1" w:rsidRPr="00C10BF1">
              <w:rPr>
                <w:rStyle w:val="Hyperlink"/>
                <w:rFonts w:ascii="Arial" w:hAnsi="Arial"/>
                <w:noProof/>
              </w:rPr>
              <w:t>CONFIDENTIALITY AND NON-DISCLOSURE AGREEMENT</w:t>
            </w:r>
            <w:r w:rsidR="00C10BF1" w:rsidRPr="00C10BF1">
              <w:rPr>
                <w:rFonts w:ascii="Arial" w:hAnsi="Arial"/>
                <w:noProof/>
                <w:webHidden/>
              </w:rPr>
              <w:tab/>
            </w:r>
            <w:r w:rsidR="00C10BF1" w:rsidRPr="00C10BF1">
              <w:rPr>
                <w:rFonts w:ascii="Arial" w:hAnsi="Arial"/>
                <w:noProof/>
                <w:webHidden/>
              </w:rPr>
              <w:fldChar w:fldCharType="begin"/>
            </w:r>
            <w:r w:rsidR="00C10BF1" w:rsidRPr="00C10BF1">
              <w:rPr>
                <w:rFonts w:ascii="Arial" w:hAnsi="Arial"/>
                <w:noProof/>
                <w:webHidden/>
              </w:rPr>
              <w:instrText xml:space="preserve"> PAGEREF _Toc24993263 \h </w:instrText>
            </w:r>
            <w:r w:rsidR="00C10BF1" w:rsidRPr="00C10BF1">
              <w:rPr>
                <w:rFonts w:ascii="Arial" w:hAnsi="Arial"/>
                <w:noProof/>
                <w:webHidden/>
              </w:rPr>
            </w:r>
            <w:r w:rsidR="00C10BF1" w:rsidRPr="00C10BF1">
              <w:rPr>
                <w:rFonts w:ascii="Arial" w:hAnsi="Arial"/>
                <w:noProof/>
                <w:webHidden/>
              </w:rPr>
              <w:fldChar w:fldCharType="separate"/>
            </w:r>
            <w:r w:rsidR="00C10BF1" w:rsidRPr="00C10BF1">
              <w:rPr>
                <w:rFonts w:ascii="Arial" w:hAnsi="Arial"/>
                <w:noProof/>
                <w:webHidden/>
              </w:rPr>
              <w:t>21</w:t>
            </w:r>
            <w:r w:rsidR="00C10BF1" w:rsidRPr="00C10BF1">
              <w:rPr>
                <w:rFonts w:ascii="Arial" w:hAnsi="Arial"/>
                <w:noProof/>
                <w:webHidden/>
              </w:rPr>
              <w:fldChar w:fldCharType="end"/>
            </w:r>
          </w:hyperlink>
        </w:p>
        <w:p w14:paraId="6A043825" w14:textId="26522C18" w:rsidR="002A2AC8" w:rsidRPr="00CC6CEB" w:rsidRDefault="002A2AC8">
          <w:r w:rsidRPr="00C10BF1">
            <w:rPr>
              <w:rFonts w:eastAsiaTheme="minorEastAsia"/>
              <w:b/>
              <w:bCs/>
              <w:noProof/>
              <w:lang w:val="en-US"/>
            </w:rPr>
            <w:fldChar w:fldCharType="end"/>
          </w:r>
        </w:p>
      </w:sdtContent>
    </w:sdt>
    <w:p w14:paraId="6681B629" w14:textId="77777777" w:rsidR="002A2AC8" w:rsidRPr="006E5B51" w:rsidRDefault="002A2AC8">
      <w:pPr>
        <w:rPr>
          <w:b/>
          <w:u w:val="single"/>
        </w:rPr>
      </w:pPr>
      <w:r w:rsidRPr="006E5B51">
        <w:br w:type="page"/>
      </w:r>
    </w:p>
    <w:p w14:paraId="2E8EF2E4" w14:textId="4616748A" w:rsidR="00E81C3C" w:rsidRPr="00056B54" w:rsidRDefault="00E81C3C" w:rsidP="00056B54">
      <w:pPr>
        <w:pStyle w:val="Heading1"/>
      </w:pPr>
      <w:bookmarkStart w:id="1" w:name="_Toc24993254"/>
      <w:r w:rsidRPr="00056B54">
        <w:lastRenderedPageBreak/>
        <w:t>INSTITUTE OF CORROSION QUALITY POLICY</w:t>
      </w:r>
      <w:bookmarkEnd w:id="1"/>
    </w:p>
    <w:p w14:paraId="734F3826" w14:textId="62675475" w:rsidR="00E81C3C" w:rsidRPr="00056B54" w:rsidRDefault="00E81C3C" w:rsidP="00E81C3C">
      <w:pPr>
        <w:pStyle w:val="BlockText"/>
        <w:ind w:left="0" w:right="-3"/>
        <w:rPr>
          <w:szCs w:val="22"/>
          <w:lang w:val="en-GB"/>
        </w:rPr>
      </w:pPr>
      <w:r w:rsidRPr="00056B54">
        <w:rPr>
          <w:szCs w:val="22"/>
          <w:lang w:val="en-GB"/>
        </w:rPr>
        <w:t>It is the policy of the Institute of Corrosion (ICorr) to provide services of consistent high quality to its Members and Customers.</w:t>
      </w:r>
    </w:p>
    <w:p w14:paraId="412A07D6" w14:textId="77777777" w:rsidR="00E81C3C" w:rsidRPr="00056B54" w:rsidRDefault="00E81C3C" w:rsidP="00E81C3C">
      <w:pPr>
        <w:pStyle w:val="BlockText"/>
        <w:ind w:left="0" w:right="-3"/>
        <w:rPr>
          <w:szCs w:val="22"/>
          <w:lang w:val="en-GB"/>
        </w:rPr>
      </w:pPr>
    </w:p>
    <w:p w14:paraId="047B644D" w14:textId="77777777" w:rsidR="00E81C3C" w:rsidRPr="00056B54" w:rsidRDefault="00E81C3C" w:rsidP="00E81C3C">
      <w:pPr>
        <w:pStyle w:val="BlockText"/>
        <w:ind w:left="0" w:right="-3"/>
        <w:rPr>
          <w:szCs w:val="22"/>
          <w:lang w:val="en-GB"/>
        </w:rPr>
      </w:pPr>
      <w:r w:rsidRPr="00056B54">
        <w:rPr>
          <w:szCs w:val="22"/>
          <w:lang w:val="en-GB"/>
        </w:rPr>
        <w:t xml:space="preserve">To achieve this objective the Institute has developed a Quality Management System in accordance with BS EN ISO 9001: 2015 as applicable to a Professional Engineering Institute. </w:t>
      </w:r>
    </w:p>
    <w:p w14:paraId="0CC3A35C" w14:textId="77777777" w:rsidR="00E81C3C" w:rsidRPr="00056B54" w:rsidRDefault="00E81C3C" w:rsidP="00E81C3C">
      <w:pPr>
        <w:pStyle w:val="BlockText"/>
        <w:ind w:left="0" w:right="-3"/>
        <w:rPr>
          <w:szCs w:val="22"/>
          <w:lang w:val="en-GB"/>
        </w:rPr>
      </w:pPr>
    </w:p>
    <w:p w14:paraId="485EBB8A" w14:textId="77777777" w:rsidR="00E81C3C" w:rsidRPr="00056B54" w:rsidRDefault="00E81C3C" w:rsidP="00E81C3C">
      <w:pPr>
        <w:autoSpaceDE w:val="0"/>
        <w:autoSpaceDN w:val="0"/>
        <w:adjustRightInd w:val="0"/>
        <w:rPr>
          <w:sz w:val="22"/>
          <w:szCs w:val="22"/>
        </w:rPr>
      </w:pPr>
      <w:r w:rsidRPr="00056B54">
        <w:rPr>
          <w:sz w:val="22"/>
          <w:szCs w:val="22"/>
        </w:rPr>
        <w:t xml:space="preserve">This is achieved by the implementation of the Quality System contained in this Manual together with compliance with the requirements of </w:t>
      </w:r>
      <w:r w:rsidRPr="00056B54">
        <w:rPr>
          <w:i/>
          <w:sz w:val="22"/>
          <w:szCs w:val="22"/>
        </w:rPr>
        <w:t xml:space="preserve">BS EN ISO 9001:2015 Quality management systems – Requirements </w:t>
      </w:r>
      <w:r w:rsidRPr="00056B54">
        <w:rPr>
          <w:sz w:val="22"/>
          <w:szCs w:val="22"/>
        </w:rPr>
        <w:t xml:space="preserve">and other related Client, British, European and International Standards and Codes of Practice including any Statutory Regulations. </w:t>
      </w:r>
    </w:p>
    <w:p w14:paraId="754D8308" w14:textId="77777777" w:rsidR="00E81C3C" w:rsidRPr="00056B54" w:rsidRDefault="00E81C3C" w:rsidP="00E81C3C">
      <w:pPr>
        <w:pStyle w:val="BlockText"/>
        <w:ind w:left="0" w:right="-3"/>
        <w:rPr>
          <w:szCs w:val="22"/>
          <w:lang w:val="en-GB"/>
        </w:rPr>
      </w:pPr>
    </w:p>
    <w:p w14:paraId="39A8CB4F" w14:textId="77777777" w:rsidR="00E81C3C" w:rsidRPr="00056B54" w:rsidRDefault="00E81C3C" w:rsidP="00E81C3C">
      <w:pPr>
        <w:jc w:val="both"/>
        <w:rPr>
          <w:sz w:val="22"/>
          <w:szCs w:val="22"/>
        </w:rPr>
      </w:pPr>
      <w:r w:rsidRPr="00056B54">
        <w:rPr>
          <w:sz w:val="22"/>
          <w:szCs w:val="22"/>
        </w:rPr>
        <w:t>The Institute is committed to:</w:t>
      </w:r>
    </w:p>
    <w:p w14:paraId="1B8C63DA" w14:textId="77777777" w:rsidR="00E81C3C" w:rsidRPr="00056B54" w:rsidRDefault="00E81C3C" w:rsidP="00E81C3C">
      <w:pPr>
        <w:jc w:val="both"/>
        <w:rPr>
          <w:sz w:val="22"/>
          <w:szCs w:val="22"/>
        </w:rPr>
      </w:pPr>
    </w:p>
    <w:p w14:paraId="73DF66FA" w14:textId="6272520C" w:rsidR="00E81C3C" w:rsidRPr="00056B54" w:rsidRDefault="003323BA" w:rsidP="003323BA">
      <w:pPr>
        <w:widowControl w:val="0"/>
        <w:numPr>
          <w:ilvl w:val="0"/>
          <w:numId w:val="25"/>
        </w:numPr>
        <w:jc w:val="both"/>
        <w:rPr>
          <w:sz w:val="22"/>
          <w:szCs w:val="22"/>
        </w:rPr>
      </w:pPr>
      <w:r>
        <w:rPr>
          <w:sz w:val="22"/>
          <w:szCs w:val="22"/>
        </w:rPr>
        <w:t>d</w:t>
      </w:r>
      <w:r w:rsidR="00E81C3C" w:rsidRPr="00056B54">
        <w:rPr>
          <w:sz w:val="22"/>
          <w:szCs w:val="22"/>
        </w:rPr>
        <w:t>evelop, implement and maintain the Quality Management System</w:t>
      </w:r>
    </w:p>
    <w:p w14:paraId="5C7E7B48" w14:textId="15427FD4" w:rsidR="00E81C3C" w:rsidRPr="00056B54" w:rsidRDefault="003323BA" w:rsidP="003323BA">
      <w:pPr>
        <w:widowControl w:val="0"/>
        <w:numPr>
          <w:ilvl w:val="0"/>
          <w:numId w:val="25"/>
        </w:numPr>
        <w:jc w:val="both"/>
        <w:rPr>
          <w:sz w:val="22"/>
          <w:szCs w:val="22"/>
        </w:rPr>
      </w:pPr>
      <w:r>
        <w:rPr>
          <w:sz w:val="22"/>
          <w:szCs w:val="22"/>
        </w:rPr>
        <w:t>c</w:t>
      </w:r>
      <w:r w:rsidR="00E81C3C" w:rsidRPr="00056B54">
        <w:rPr>
          <w:sz w:val="22"/>
          <w:szCs w:val="22"/>
        </w:rPr>
        <w:t>ontinually improve the effectiveness of the Quality Management System</w:t>
      </w:r>
    </w:p>
    <w:p w14:paraId="41C4A68E" w14:textId="13AD6595" w:rsidR="003323BA" w:rsidRDefault="003323BA" w:rsidP="003323BA">
      <w:pPr>
        <w:widowControl w:val="0"/>
        <w:numPr>
          <w:ilvl w:val="0"/>
          <w:numId w:val="25"/>
        </w:numPr>
        <w:jc w:val="both"/>
        <w:rPr>
          <w:sz w:val="22"/>
          <w:szCs w:val="22"/>
        </w:rPr>
      </w:pPr>
      <w:r>
        <w:rPr>
          <w:sz w:val="22"/>
          <w:szCs w:val="22"/>
        </w:rPr>
        <w:t>t</w:t>
      </w:r>
      <w:r w:rsidR="00E81C3C" w:rsidRPr="003323BA">
        <w:rPr>
          <w:sz w:val="22"/>
          <w:szCs w:val="22"/>
        </w:rPr>
        <w:t>he enhancement of member/customer satisfaction</w:t>
      </w:r>
      <w:r>
        <w:rPr>
          <w:sz w:val="22"/>
          <w:szCs w:val="22"/>
        </w:rPr>
        <w:t>#</w:t>
      </w:r>
    </w:p>
    <w:p w14:paraId="5C1A0E3C" w14:textId="6EA0E8D7" w:rsidR="003323BA" w:rsidRDefault="003323BA" w:rsidP="003323BA">
      <w:pPr>
        <w:widowControl w:val="0"/>
        <w:jc w:val="both"/>
        <w:rPr>
          <w:sz w:val="22"/>
          <w:szCs w:val="22"/>
        </w:rPr>
      </w:pPr>
    </w:p>
    <w:p w14:paraId="2E11602A" w14:textId="21EFB7AF" w:rsidR="003323BA" w:rsidRDefault="00223997" w:rsidP="003323BA">
      <w:pPr>
        <w:widowControl w:val="0"/>
        <w:jc w:val="both"/>
        <w:rPr>
          <w:sz w:val="22"/>
          <w:szCs w:val="22"/>
        </w:rPr>
      </w:pPr>
      <w:r>
        <w:rPr>
          <w:sz w:val="22"/>
          <w:szCs w:val="22"/>
        </w:rPr>
        <w:t>As part of this commitment t</w:t>
      </w:r>
      <w:r w:rsidR="003323BA">
        <w:rPr>
          <w:sz w:val="22"/>
          <w:szCs w:val="22"/>
        </w:rPr>
        <w:t>he Institute undertakes</w:t>
      </w:r>
      <w:r>
        <w:rPr>
          <w:sz w:val="22"/>
          <w:szCs w:val="22"/>
        </w:rPr>
        <w:t xml:space="preserve"> to</w:t>
      </w:r>
      <w:r w:rsidR="003323BA">
        <w:rPr>
          <w:sz w:val="22"/>
          <w:szCs w:val="22"/>
        </w:rPr>
        <w:t>:</w:t>
      </w:r>
    </w:p>
    <w:p w14:paraId="2B80FD52" w14:textId="77777777" w:rsidR="003323BA" w:rsidRPr="003323BA" w:rsidRDefault="003323BA" w:rsidP="003323BA">
      <w:pPr>
        <w:widowControl w:val="0"/>
        <w:jc w:val="both"/>
        <w:rPr>
          <w:sz w:val="22"/>
          <w:szCs w:val="22"/>
        </w:rPr>
      </w:pPr>
    </w:p>
    <w:p w14:paraId="1AF46118" w14:textId="5DAD29C2" w:rsidR="00E81C3C" w:rsidRPr="003323BA" w:rsidRDefault="003323BA" w:rsidP="003323BA">
      <w:pPr>
        <w:widowControl w:val="0"/>
        <w:numPr>
          <w:ilvl w:val="0"/>
          <w:numId w:val="26"/>
        </w:numPr>
        <w:jc w:val="both"/>
        <w:rPr>
          <w:sz w:val="22"/>
          <w:szCs w:val="22"/>
        </w:rPr>
      </w:pPr>
      <w:r>
        <w:rPr>
          <w:sz w:val="22"/>
          <w:szCs w:val="22"/>
        </w:rPr>
        <w:t>e</w:t>
      </w:r>
      <w:r w:rsidR="00E81C3C" w:rsidRPr="003323BA">
        <w:rPr>
          <w:sz w:val="22"/>
          <w:szCs w:val="22"/>
        </w:rPr>
        <w:t>nsure that member/customer needs and expectations are determined and fulfilled with the aim of achieving member/customer satisfaction</w:t>
      </w:r>
    </w:p>
    <w:p w14:paraId="2C3D94A9" w14:textId="5823D5D3" w:rsidR="00E81C3C" w:rsidRPr="00056B54" w:rsidRDefault="003323BA" w:rsidP="003323BA">
      <w:pPr>
        <w:widowControl w:val="0"/>
        <w:numPr>
          <w:ilvl w:val="0"/>
          <w:numId w:val="26"/>
        </w:numPr>
        <w:jc w:val="both"/>
        <w:rPr>
          <w:sz w:val="22"/>
          <w:szCs w:val="22"/>
        </w:rPr>
      </w:pPr>
      <w:r>
        <w:rPr>
          <w:sz w:val="22"/>
          <w:szCs w:val="22"/>
        </w:rPr>
        <w:t>c</w:t>
      </w:r>
      <w:r w:rsidR="00E81C3C" w:rsidRPr="00056B54">
        <w:rPr>
          <w:sz w:val="22"/>
          <w:szCs w:val="22"/>
        </w:rPr>
        <w:t>ommunicate throughout ICorr the importance of meeting member/customer needs and legal requirements</w:t>
      </w:r>
    </w:p>
    <w:p w14:paraId="517CE10C" w14:textId="274C8A84" w:rsidR="00E81C3C" w:rsidRPr="00056B54" w:rsidRDefault="003323BA" w:rsidP="003323BA">
      <w:pPr>
        <w:widowControl w:val="0"/>
        <w:numPr>
          <w:ilvl w:val="0"/>
          <w:numId w:val="26"/>
        </w:numPr>
        <w:jc w:val="both"/>
        <w:rPr>
          <w:sz w:val="22"/>
          <w:szCs w:val="22"/>
        </w:rPr>
      </w:pPr>
      <w:r>
        <w:rPr>
          <w:sz w:val="22"/>
          <w:szCs w:val="22"/>
        </w:rPr>
        <w:t>e</w:t>
      </w:r>
      <w:r w:rsidR="00E81C3C" w:rsidRPr="00056B54">
        <w:rPr>
          <w:sz w:val="22"/>
          <w:szCs w:val="22"/>
        </w:rPr>
        <w:t>stablish the Quality Policy and its objectives</w:t>
      </w:r>
    </w:p>
    <w:p w14:paraId="3ED27867" w14:textId="1F3CA78F" w:rsidR="00E81C3C" w:rsidRPr="00056B54" w:rsidRDefault="003323BA" w:rsidP="003323BA">
      <w:pPr>
        <w:widowControl w:val="0"/>
        <w:numPr>
          <w:ilvl w:val="0"/>
          <w:numId w:val="26"/>
        </w:numPr>
        <w:jc w:val="both"/>
        <w:rPr>
          <w:sz w:val="22"/>
          <w:szCs w:val="22"/>
        </w:rPr>
      </w:pPr>
      <w:r>
        <w:rPr>
          <w:sz w:val="22"/>
          <w:szCs w:val="22"/>
        </w:rPr>
        <w:t>c</w:t>
      </w:r>
      <w:r w:rsidR="00E81C3C" w:rsidRPr="00056B54">
        <w:rPr>
          <w:sz w:val="22"/>
          <w:szCs w:val="22"/>
        </w:rPr>
        <w:t>onduct Management Reviews of the effectiveness of the implementation of the Quality Management System</w:t>
      </w:r>
    </w:p>
    <w:p w14:paraId="2B61E89A" w14:textId="736C488E" w:rsidR="00E81C3C" w:rsidRPr="00056B54" w:rsidRDefault="003323BA" w:rsidP="003323BA">
      <w:pPr>
        <w:widowControl w:val="0"/>
        <w:numPr>
          <w:ilvl w:val="0"/>
          <w:numId w:val="26"/>
        </w:numPr>
        <w:jc w:val="both"/>
        <w:rPr>
          <w:sz w:val="22"/>
          <w:szCs w:val="22"/>
        </w:rPr>
      </w:pPr>
      <w:r>
        <w:rPr>
          <w:sz w:val="22"/>
          <w:szCs w:val="22"/>
        </w:rPr>
        <w:t>e</w:t>
      </w:r>
      <w:r w:rsidR="00E81C3C" w:rsidRPr="00056B54">
        <w:rPr>
          <w:sz w:val="22"/>
          <w:szCs w:val="22"/>
        </w:rPr>
        <w:t>nsure the availability of resources</w:t>
      </w:r>
    </w:p>
    <w:p w14:paraId="662525F9" w14:textId="77777777" w:rsidR="00E81C3C" w:rsidRPr="00056B54" w:rsidRDefault="00E81C3C" w:rsidP="00E81C3C">
      <w:pPr>
        <w:jc w:val="both"/>
        <w:rPr>
          <w:sz w:val="22"/>
          <w:szCs w:val="22"/>
        </w:rPr>
      </w:pPr>
    </w:p>
    <w:p w14:paraId="3A2EACFB" w14:textId="77777777" w:rsidR="00E81C3C" w:rsidRPr="00056B54" w:rsidRDefault="00E81C3C" w:rsidP="00E81C3C">
      <w:pPr>
        <w:jc w:val="both"/>
        <w:rPr>
          <w:b/>
          <w:sz w:val="22"/>
          <w:szCs w:val="22"/>
        </w:rPr>
      </w:pPr>
      <w:r w:rsidRPr="00056B54">
        <w:rPr>
          <w:b/>
          <w:sz w:val="22"/>
          <w:szCs w:val="22"/>
        </w:rPr>
        <w:t>Scope of Manual</w:t>
      </w:r>
    </w:p>
    <w:p w14:paraId="2BAEE5C3" w14:textId="77777777" w:rsidR="00E81C3C" w:rsidRPr="00056B54" w:rsidRDefault="00E81C3C" w:rsidP="00E81C3C">
      <w:pPr>
        <w:jc w:val="both"/>
        <w:rPr>
          <w:sz w:val="22"/>
          <w:szCs w:val="22"/>
        </w:rPr>
      </w:pPr>
    </w:p>
    <w:p w14:paraId="6FB135BD" w14:textId="77777777" w:rsidR="00E81C3C" w:rsidRPr="00056B54" w:rsidRDefault="00E81C3C" w:rsidP="00E81C3C">
      <w:pPr>
        <w:jc w:val="both"/>
        <w:rPr>
          <w:sz w:val="22"/>
          <w:szCs w:val="22"/>
        </w:rPr>
      </w:pPr>
      <w:r w:rsidRPr="00056B54">
        <w:rPr>
          <w:sz w:val="22"/>
          <w:szCs w:val="22"/>
        </w:rPr>
        <w:t>The structure of the Quality Management System is defined in the Quality Manual and covers the following activities:</w:t>
      </w:r>
    </w:p>
    <w:p w14:paraId="7C6793EF" w14:textId="77777777" w:rsidR="00E81C3C" w:rsidRPr="00056B54" w:rsidRDefault="00E81C3C" w:rsidP="00E81C3C">
      <w:pPr>
        <w:jc w:val="both"/>
        <w:rPr>
          <w:sz w:val="22"/>
          <w:szCs w:val="22"/>
        </w:rPr>
      </w:pPr>
    </w:p>
    <w:p w14:paraId="2CA336D4" w14:textId="77777777" w:rsidR="00E81C3C" w:rsidRPr="00056B54" w:rsidRDefault="00E81C3C" w:rsidP="00143B4D">
      <w:pPr>
        <w:pStyle w:val="ListParagraph"/>
        <w:widowControl w:val="0"/>
        <w:numPr>
          <w:ilvl w:val="0"/>
          <w:numId w:val="6"/>
        </w:numPr>
        <w:ind w:left="851" w:hanging="284"/>
        <w:jc w:val="both"/>
        <w:rPr>
          <w:sz w:val="22"/>
          <w:szCs w:val="22"/>
        </w:rPr>
      </w:pPr>
      <w:r w:rsidRPr="00056B54">
        <w:rPr>
          <w:sz w:val="22"/>
          <w:szCs w:val="22"/>
        </w:rPr>
        <w:t>Governance</w:t>
      </w:r>
    </w:p>
    <w:p w14:paraId="0C7B385D" w14:textId="77777777" w:rsidR="00E81C3C" w:rsidRPr="00056B54" w:rsidRDefault="00E81C3C" w:rsidP="00143B4D">
      <w:pPr>
        <w:pStyle w:val="ListParagraph"/>
        <w:widowControl w:val="0"/>
        <w:numPr>
          <w:ilvl w:val="0"/>
          <w:numId w:val="6"/>
        </w:numPr>
        <w:ind w:left="851" w:hanging="284"/>
        <w:jc w:val="both"/>
        <w:rPr>
          <w:sz w:val="22"/>
          <w:szCs w:val="22"/>
        </w:rPr>
      </w:pPr>
      <w:r w:rsidRPr="00056B54">
        <w:rPr>
          <w:sz w:val="22"/>
          <w:szCs w:val="22"/>
        </w:rPr>
        <w:t>Professional assessment and sustainability of the membership of ICorr</w:t>
      </w:r>
    </w:p>
    <w:p w14:paraId="6E2DF6FD" w14:textId="77777777" w:rsidR="00E81C3C" w:rsidRPr="00056B54" w:rsidRDefault="00E81C3C" w:rsidP="00143B4D">
      <w:pPr>
        <w:pStyle w:val="ListParagraph"/>
        <w:widowControl w:val="0"/>
        <w:numPr>
          <w:ilvl w:val="0"/>
          <w:numId w:val="6"/>
        </w:numPr>
        <w:ind w:left="851" w:hanging="284"/>
        <w:jc w:val="both"/>
        <w:rPr>
          <w:sz w:val="22"/>
          <w:szCs w:val="22"/>
        </w:rPr>
      </w:pPr>
      <w:r w:rsidRPr="00056B54">
        <w:rPr>
          <w:sz w:val="22"/>
          <w:szCs w:val="22"/>
        </w:rPr>
        <w:t>Approval and monitoring of training and certification schemes such as Cathodic Protection, Coating Inspection and the Industrial Coating Applicator Training Scheme (ICATS)</w:t>
      </w:r>
    </w:p>
    <w:p w14:paraId="74693261" w14:textId="77777777" w:rsidR="00E81C3C" w:rsidRPr="00056B54" w:rsidRDefault="00E81C3C" w:rsidP="00E81C3C">
      <w:pPr>
        <w:pStyle w:val="ListParagraph"/>
        <w:jc w:val="both"/>
        <w:rPr>
          <w:sz w:val="22"/>
          <w:szCs w:val="22"/>
        </w:rPr>
      </w:pPr>
    </w:p>
    <w:p w14:paraId="02BEB7CA" w14:textId="77777777" w:rsidR="00E81C3C" w:rsidRPr="00056B54" w:rsidRDefault="00E81C3C" w:rsidP="00E81C3C">
      <w:pPr>
        <w:jc w:val="both"/>
        <w:rPr>
          <w:sz w:val="22"/>
          <w:szCs w:val="22"/>
        </w:rPr>
      </w:pPr>
      <w:r w:rsidRPr="00056B54">
        <w:rPr>
          <w:sz w:val="22"/>
          <w:szCs w:val="22"/>
        </w:rPr>
        <w:t>The structure of the Quality Management System is defined in the Quality Manual.</w:t>
      </w:r>
    </w:p>
    <w:p w14:paraId="699D804B" w14:textId="77777777" w:rsidR="00E81C3C" w:rsidRPr="00056B54" w:rsidRDefault="00E81C3C" w:rsidP="00E81C3C">
      <w:pPr>
        <w:jc w:val="both"/>
        <w:rPr>
          <w:sz w:val="22"/>
          <w:szCs w:val="22"/>
        </w:rPr>
      </w:pPr>
    </w:p>
    <w:p w14:paraId="5A4FBB20" w14:textId="77777777" w:rsidR="00E81C3C" w:rsidRPr="00056B54" w:rsidRDefault="00E81C3C" w:rsidP="00E81C3C">
      <w:pPr>
        <w:jc w:val="both"/>
        <w:rPr>
          <w:sz w:val="22"/>
          <w:szCs w:val="22"/>
        </w:rPr>
      </w:pPr>
      <w:r w:rsidRPr="00056B54">
        <w:rPr>
          <w:sz w:val="22"/>
          <w:szCs w:val="22"/>
        </w:rPr>
        <w:t>All personnel understand the requirements of this Quality Policy and abide by the contents of the Quality Manual.</w:t>
      </w:r>
    </w:p>
    <w:p w14:paraId="3FCAB176" w14:textId="77777777" w:rsidR="00E81C3C" w:rsidRPr="00056B54" w:rsidRDefault="00E81C3C" w:rsidP="00E81C3C">
      <w:pPr>
        <w:jc w:val="both"/>
        <w:rPr>
          <w:sz w:val="22"/>
          <w:szCs w:val="22"/>
        </w:rPr>
      </w:pPr>
    </w:p>
    <w:p w14:paraId="5E06D8DA" w14:textId="5590CD54" w:rsidR="00E81C3C" w:rsidRPr="00056B54" w:rsidRDefault="00E81C3C" w:rsidP="00E81C3C">
      <w:pPr>
        <w:jc w:val="both"/>
        <w:rPr>
          <w:sz w:val="22"/>
          <w:szCs w:val="22"/>
        </w:rPr>
      </w:pPr>
      <w:r w:rsidRPr="00056B54">
        <w:rPr>
          <w:sz w:val="22"/>
          <w:szCs w:val="22"/>
        </w:rPr>
        <w:t xml:space="preserve">ICorr </w:t>
      </w:r>
      <w:r w:rsidR="003323BA">
        <w:rPr>
          <w:sz w:val="22"/>
          <w:szCs w:val="22"/>
        </w:rPr>
        <w:t>continuously</w:t>
      </w:r>
      <w:r w:rsidRPr="00056B54">
        <w:rPr>
          <w:sz w:val="22"/>
          <w:szCs w:val="22"/>
        </w:rPr>
        <w:t xml:space="preserve"> monitors its quality performance and implements improvements when appropriate.</w:t>
      </w:r>
    </w:p>
    <w:p w14:paraId="47BA0CFE" w14:textId="77777777" w:rsidR="00E81C3C" w:rsidRPr="00056B54" w:rsidRDefault="00E81C3C" w:rsidP="00E81C3C">
      <w:pPr>
        <w:jc w:val="both"/>
        <w:rPr>
          <w:sz w:val="22"/>
          <w:szCs w:val="22"/>
        </w:rPr>
      </w:pPr>
    </w:p>
    <w:p w14:paraId="47915865" w14:textId="77777777" w:rsidR="00E81C3C" w:rsidRPr="00056B54" w:rsidRDefault="00E81C3C" w:rsidP="00E81C3C">
      <w:pPr>
        <w:jc w:val="both"/>
        <w:rPr>
          <w:sz w:val="22"/>
          <w:szCs w:val="22"/>
        </w:rPr>
      </w:pPr>
      <w:r w:rsidRPr="00056B54">
        <w:rPr>
          <w:sz w:val="22"/>
          <w:szCs w:val="22"/>
        </w:rPr>
        <w:t>This Quality Policy is regularly reviewed in order to ensure its continuing suitability.</w:t>
      </w:r>
    </w:p>
    <w:p w14:paraId="2DF8F8A7" w14:textId="77777777" w:rsidR="00E81C3C" w:rsidRPr="00056B54" w:rsidRDefault="00E81C3C" w:rsidP="00E81C3C">
      <w:pPr>
        <w:jc w:val="both"/>
        <w:rPr>
          <w:b/>
          <w:sz w:val="22"/>
          <w:szCs w:val="22"/>
        </w:rPr>
      </w:pPr>
      <w:r w:rsidRPr="00056B54">
        <w:rPr>
          <w:noProof/>
          <w:sz w:val="22"/>
          <w:szCs w:val="22"/>
        </w:rPr>
        <w:drawing>
          <wp:inline distT="0" distB="0" distL="0" distR="0" wp14:anchorId="5484EF06" wp14:editId="0AD296C5">
            <wp:extent cx="1073785"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62"/>
                    <a:stretch/>
                  </pic:blipFill>
                  <pic:spPr bwMode="auto">
                    <a:xfrm>
                      <a:off x="0" y="0"/>
                      <a:ext cx="1092671" cy="549243"/>
                    </a:xfrm>
                    <a:prstGeom prst="rect">
                      <a:avLst/>
                    </a:prstGeom>
                    <a:noFill/>
                    <a:ln>
                      <a:noFill/>
                    </a:ln>
                    <a:extLst>
                      <a:ext uri="{53640926-AAD7-44D8-BBD7-CCE9431645EC}">
                        <a14:shadowObscured xmlns:a14="http://schemas.microsoft.com/office/drawing/2010/main"/>
                      </a:ext>
                    </a:extLst>
                  </pic:spPr>
                </pic:pic>
              </a:graphicData>
            </a:graphic>
          </wp:inline>
        </w:drawing>
      </w:r>
      <w:r w:rsidRPr="00056B54">
        <w:rPr>
          <w:sz w:val="22"/>
          <w:szCs w:val="22"/>
        </w:rPr>
        <w:t xml:space="preserve">   </w:t>
      </w:r>
    </w:p>
    <w:p w14:paraId="4367EFF7" w14:textId="77777777" w:rsidR="00E81C3C" w:rsidRPr="00056B54" w:rsidRDefault="00E81C3C" w:rsidP="00E81C3C">
      <w:pPr>
        <w:jc w:val="both"/>
        <w:rPr>
          <w:sz w:val="22"/>
          <w:szCs w:val="22"/>
        </w:rPr>
      </w:pPr>
      <w:r w:rsidRPr="00056B54">
        <w:rPr>
          <w:sz w:val="22"/>
          <w:szCs w:val="22"/>
        </w:rPr>
        <w:t>G Hinds</w:t>
      </w:r>
    </w:p>
    <w:p w14:paraId="056DB3A5" w14:textId="1F25F834" w:rsidR="00E81C3C" w:rsidRPr="00056B54" w:rsidRDefault="00E81C3C" w:rsidP="00E81C3C">
      <w:pPr>
        <w:jc w:val="both"/>
        <w:rPr>
          <w:sz w:val="22"/>
          <w:szCs w:val="22"/>
        </w:rPr>
      </w:pPr>
      <w:r w:rsidRPr="00056B54">
        <w:rPr>
          <w:sz w:val="22"/>
          <w:szCs w:val="22"/>
        </w:rPr>
        <w:t xml:space="preserve">President </w:t>
      </w:r>
      <w:bookmarkEnd w:id="0"/>
    </w:p>
    <w:p w14:paraId="30A69EE6" w14:textId="5C917D68" w:rsidR="00E81C3C" w:rsidRPr="00056B54" w:rsidRDefault="00E81C3C">
      <w:pPr>
        <w:rPr>
          <w:b/>
          <w:u w:val="single"/>
        </w:rPr>
      </w:pPr>
    </w:p>
    <w:p w14:paraId="45F6B43E" w14:textId="34E0869D" w:rsidR="00E81C3C" w:rsidRPr="00056B54" w:rsidRDefault="00E81C3C" w:rsidP="00056B54">
      <w:pPr>
        <w:pStyle w:val="Heading1"/>
      </w:pPr>
      <w:bookmarkStart w:id="2" w:name="_Toc24993255"/>
      <w:r w:rsidRPr="00056B54">
        <w:lastRenderedPageBreak/>
        <w:t>CORREX LTD QUALITY POLICY</w:t>
      </w:r>
      <w:bookmarkEnd w:id="2"/>
    </w:p>
    <w:p w14:paraId="3CBA8AE7" w14:textId="77777777" w:rsidR="00E81C3C" w:rsidRPr="00056B54" w:rsidRDefault="00E81C3C" w:rsidP="00E81C3C">
      <w:pPr>
        <w:pStyle w:val="BlockText"/>
        <w:ind w:left="0" w:right="-3"/>
        <w:rPr>
          <w:sz w:val="24"/>
          <w:szCs w:val="24"/>
          <w:lang w:val="en-GB"/>
        </w:rPr>
      </w:pPr>
      <w:r w:rsidRPr="00056B54">
        <w:rPr>
          <w:sz w:val="24"/>
          <w:szCs w:val="24"/>
          <w:lang w:val="en-GB"/>
        </w:rPr>
        <w:t>It is the policy of Correx Ltd to provide services of consistent high quality to its Customers.</w:t>
      </w:r>
    </w:p>
    <w:p w14:paraId="5B6F9509" w14:textId="77777777" w:rsidR="00E81C3C" w:rsidRPr="00056B54" w:rsidRDefault="00E81C3C" w:rsidP="00E81C3C">
      <w:pPr>
        <w:pStyle w:val="BlockText"/>
        <w:ind w:left="0" w:right="-3"/>
        <w:rPr>
          <w:sz w:val="24"/>
          <w:szCs w:val="24"/>
          <w:lang w:val="en-GB"/>
        </w:rPr>
      </w:pPr>
    </w:p>
    <w:p w14:paraId="62B5614B" w14:textId="77777777" w:rsidR="00E81C3C" w:rsidRPr="00056B54" w:rsidRDefault="00E81C3C" w:rsidP="00E81C3C">
      <w:pPr>
        <w:pStyle w:val="BlockText"/>
        <w:ind w:left="0" w:right="-3"/>
        <w:rPr>
          <w:sz w:val="24"/>
          <w:szCs w:val="24"/>
          <w:lang w:val="en-GB"/>
        </w:rPr>
      </w:pPr>
      <w:r w:rsidRPr="00056B54">
        <w:rPr>
          <w:sz w:val="24"/>
          <w:szCs w:val="24"/>
          <w:lang w:val="en-GB"/>
        </w:rPr>
        <w:t xml:space="preserve">To achieve this objective Correx has developed a Quality Management System in accordance with BS EN ISO 9001: 2015 as applicable to a Professional Engineering Institute. </w:t>
      </w:r>
    </w:p>
    <w:p w14:paraId="63627115" w14:textId="77777777" w:rsidR="00E81C3C" w:rsidRPr="00056B54" w:rsidRDefault="00E81C3C" w:rsidP="00E81C3C">
      <w:pPr>
        <w:pStyle w:val="BlockText"/>
        <w:ind w:left="0" w:right="-3"/>
        <w:rPr>
          <w:sz w:val="24"/>
          <w:szCs w:val="24"/>
          <w:lang w:val="en-GB"/>
        </w:rPr>
      </w:pPr>
    </w:p>
    <w:p w14:paraId="52990F9D" w14:textId="77777777" w:rsidR="00E81C3C" w:rsidRPr="00056B54" w:rsidRDefault="00E81C3C" w:rsidP="00E81C3C">
      <w:pPr>
        <w:autoSpaceDE w:val="0"/>
        <w:autoSpaceDN w:val="0"/>
        <w:adjustRightInd w:val="0"/>
      </w:pPr>
      <w:r w:rsidRPr="00056B54">
        <w:t xml:space="preserve">This is achieved by the implementation of the Quality System contained in the Quality Manual together with compliance with the requirements of </w:t>
      </w:r>
      <w:r w:rsidRPr="00056B54">
        <w:rPr>
          <w:i/>
        </w:rPr>
        <w:t xml:space="preserve">BS EN ISO 9001:2015 Quality management systems – Requirements </w:t>
      </w:r>
      <w:r w:rsidRPr="00056B54">
        <w:t xml:space="preserve">and other related Client, British, European and International Standards and Codes of Practice including any Statutory Regulations. </w:t>
      </w:r>
    </w:p>
    <w:p w14:paraId="54F8E3D5" w14:textId="77777777" w:rsidR="00E81C3C" w:rsidRPr="00056B54" w:rsidRDefault="00E81C3C" w:rsidP="00E81C3C">
      <w:pPr>
        <w:pStyle w:val="BlockText"/>
        <w:ind w:left="0" w:right="-3"/>
        <w:rPr>
          <w:sz w:val="24"/>
          <w:szCs w:val="24"/>
          <w:lang w:val="en-GB"/>
        </w:rPr>
      </w:pPr>
    </w:p>
    <w:p w14:paraId="6B494E80" w14:textId="77777777" w:rsidR="00E81C3C" w:rsidRPr="00056B54" w:rsidRDefault="00E81C3C" w:rsidP="00E81C3C">
      <w:pPr>
        <w:jc w:val="both"/>
      </w:pPr>
      <w:r w:rsidRPr="00056B54">
        <w:t>Correx is committed to:</w:t>
      </w:r>
    </w:p>
    <w:p w14:paraId="76556275" w14:textId="77777777" w:rsidR="00E81C3C" w:rsidRPr="00056B54" w:rsidRDefault="00E81C3C" w:rsidP="00E81C3C">
      <w:pPr>
        <w:jc w:val="both"/>
      </w:pPr>
    </w:p>
    <w:p w14:paraId="44AF1A50" w14:textId="69113C9D" w:rsidR="00E81C3C" w:rsidRPr="00056B54" w:rsidRDefault="00223997" w:rsidP="00143B4D">
      <w:pPr>
        <w:widowControl w:val="0"/>
        <w:numPr>
          <w:ilvl w:val="0"/>
          <w:numId w:val="15"/>
        </w:numPr>
        <w:jc w:val="both"/>
      </w:pPr>
      <w:r>
        <w:t>d</w:t>
      </w:r>
      <w:r w:rsidR="00E81C3C" w:rsidRPr="00056B54">
        <w:t>evelop, implement and maintain the Quality Management System</w:t>
      </w:r>
    </w:p>
    <w:p w14:paraId="0C9159FD" w14:textId="5E8CA497" w:rsidR="00E81C3C" w:rsidRPr="00056B54" w:rsidRDefault="00223997" w:rsidP="00143B4D">
      <w:pPr>
        <w:widowControl w:val="0"/>
        <w:numPr>
          <w:ilvl w:val="0"/>
          <w:numId w:val="15"/>
        </w:numPr>
        <w:jc w:val="both"/>
      </w:pPr>
      <w:r>
        <w:t>c</w:t>
      </w:r>
      <w:r w:rsidR="00E81C3C" w:rsidRPr="00056B54">
        <w:t>ontinually improve the effectiveness of the Quality Management System</w:t>
      </w:r>
    </w:p>
    <w:p w14:paraId="3F35FA1B" w14:textId="316B2218" w:rsidR="00E81C3C" w:rsidRPr="00056B54" w:rsidRDefault="00223997" w:rsidP="00143B4D">
      <w:pPr>
        <w:widowControl w:val="0"/>
        <w:numPr>
          <w:ilvl w:val="0"/>
          <w:numId w:val="15"/>
        </w:numPr>
        <w:jc w:val="both"/>
      </w:pPr>
      <w:r>
        <w:t>t</w:t>
      </w:r>
      <w:r w:rsidR="00E81C3C" w:rsidRPr="00056B54">
        <w:t>he enhancement of member/customer satisfaction</w:t>
      </w:r>
    </w:p>
    <w:p w14:paraId="14C8A452" w14:textId="77777777" w:rsidR="00E81C3C" w:rsidRPr="00056B54" w:rsidRDefault="00E81C3C" w:rsidP="00E81C3C">
      <w:pPr>
        <w:ind w:left="360"/>
        <w:jc w:val="both"/>
      </w:pPr>
    </w:p>
    <w:p w14:paraId="70548E57" w14:textId="01C9D962" w:rsidR="00E81C3C" w:rsidRPr="00056B54" w:rsidRDefault="00223997" w:rsidP="00E81C3C">
      <w:pPr>
        <w:jc w:val="both"/>
      </w:pPr>
      <w:r>
        <w:t xml:space="preserve">As part of this commitment, </w:t>
      </w:r>
      <w:r w:rsidR="00E81C3C" w:rsidRPr="00056B54">
        <w:t xml:space="preserve">Correx </w:t>
      </w:r>
      <w:r>
        <w:t>undertakes to:</w:t>
      </w:r>
    </w:p>
    <w:p w14:paraId="76E5946A" w14:textId="77777777" w:rsidR="00E81C3C" w:rsidRPr="00056B54" w:rsidRDefault="00E81C3C" w:rsidP="00E81C3C">
      <w:pPr>
        <w:jc w:val="both"/>
      </w:pPr>
    </w:p>
    <w:p w14:paraId="607BAD9A" w14:textId="1FF54D07" w:rsidR="00E81C3C" w:rsidRPr="00056B54" w:rsidRDefault="00223997" w:rsidP="00143B4D">
      <w:pPr>
        <w:widowControl w:val="0"/>
        <w:numPr>
          <w:ilvl w:val="0"/>
          <w:numId w:val="16"/>
        </w:numPr>
        <w:jc w:val="both"/>
      </w:pPr>
      <w:r>
        <w:t>e</w:t>
      </w:r>
      <w:r w:rsidR="00E81C3C" w:rsidRPr="00056B54">
        <w:t>nsure that customer needs and expectations are determined and fulfilled with the aim of achieving customer satisfaction</w:t>
      </w:r>
    </w:p>
    <w:p w14:paraId="03BFD9F8" w14:textId="1E2144F0" w:rsidR="00E81C3C" w:rsidRPr="00056B54" w:rsidRDefault="00223997" w:rsidP="00143B4D">
      <w:pPr>
        <w:widowControl w:val="0"/>
        <w:numPr>
          <w:ilvl w:val="0"/>
          <w:numId w:val="16"/>
        </w:numPr>
        <w:jc w:val="both"/>
      </w:pPr>
      <w:r>
        <w:t>c</w:t>
      </w:r>
      <w:r w:rsidR="00E81C3C" w:rsidRPr="00056B54">
        <w:t>ommunicate throughout Correx the importance of meeting customer needs and legal requirements</w:t>
      </w:r>
    </w:p>
    <w:p w14:paraId="7219BD95" w14:textId="1DD00D83" w:rsidR="00E81C3C" w:rsidRPr="00056B54" w:rsidRDefault="00223997" w:rsidP="00143B4D">
      <w:pPr>
        <w:widowControl w:val="0"/>
        <w:numPr>
          <w:ilvl w:val="0"/>
          <w:numId w:val="16"/>
        </w:numPr>
        <w:jc w:val="both"/>
      </w:pPr>
      <w:r>
        <w:t>e</w:t>
      </w:r>
      <w:r w:rsidR="00E81C3C" w:rsidRPr="00056B54">
        <w:t>stablish the Quality Policy and its objectives</w:t>
      </w:r>
    </w:p>
    <w:p w14:paraId="608AE9B3" w14:textId="7BCC00E4" w:rsidR="00E81C3C" w:rsidRPr="00056B54" w:rsidRDefault="00223997" w:rsidP="00143B4D">
      <w:pPr>
        <w:widowControl w:val="0"/>
        <w:numPr>
          <w:ilvl w:val="0"/>
          <w:numId w:val="16"/>
        </w:numPr>
        <w:jc w:val="both"/>
      </w:pPr>
      <w:r>
        <w:t>c</w:t>
      </w:r>
      <w:r w:rsidR="00E81C3C" w:rsidRPr="00056B54">
        <w:t>onduct Management Reviews of the effectiveness of the implementation of the Quality Management System</w:t>
      </w:r>
    </w:p>
    <w:p w14:paraId="4C345982" w14:textId="48D039E6" w:rsidR="00E81C3C" w:rsidRPr="00056B54" w:rsidRDefault="00223997" w:rsidP="00143B4D">
      <w:pPr>
        <w:widowControl w:val="0"/>
        <w:numPr>
          <w:ilvl w:val="0"/>
          <w:numId w:val="16"/>
        </w:numPr>
        <w:jc w:val="both"/>
      </w:pPr>
      <w:r>
        <w:t>e</w:t>
      </w:r>
      <w:r w:rsidR="00E81C3C" w:rsidRPr="00056B54">
        <w:t>nsure the availability of resources</w:t>
      </w:r>
    </w:p>
    <w:p w14:paraId="0F5AB622" w14:textId="77777777" w:rsidR="00E81C3C" w:rsidRPr="00056B54" w:rsidRDefault="00E81C3C" w:rsidP="00E81C3C">
      <w:pPr>
        <w:jc w:val="both"/>
      </w:pPr>
    </w:p>
    <w:p w14:paraId="2609EB07" w14:textId="77777777" w:rsidR="00E81C3C" w:rsidRPr="00056B54" w:rsidRDefault="00E81C3C" w:rsidP="00E81C3C">
      <w:pPr>
        <w:jc w:val="both"/>
        <w:rPr>
          <w:b/>
        </w:rPr>
      </w:pPr>
      <w:r w:rsidRPr="00056B54">
        <w:rPr>
          <w:b/>
        </w:rPr>
        <w:t>Scope of Manual</w:t>
      </w:r>
    </w:p>
    <w:p w14:paraId="658A399E" w14:textId="77777777" w:rsidR="00E81C3C" w:rsidRPr="00056B54" w:rsidRDefault="00E81C3C" w:rsidP="00E81C3C">
      <w:pPr>
        <w:jc w:val="both"/>
      </w:pPr>
    </w:p>
    <w:p w14:paraId="02D14695" w14:textId="77777777" w:rsidR="00E81C3C" w:rsidRPr="00056B54" w:rsidRDefault="00E81C3C" w:rsidP="00E81C3C">
      <w:pPr>
        <w:jc w:val="both"/>
      </w:pPr>
      <w:r w:rsidRPr="00056B54">
        <w:t>The scope of the Quality Management System is the Management of the Industrial Coatings Applicator Training Scheme</w:t>
      </w:r>
    </w:p>
    <w:p w14:paraId="318D6FFC" w14:textId="77777777" w:rsidR="00E81C3C" w:rsidRPr="00056B54" w:rsidRDefault="00E81C3C" w:rsidP="00E81C3C">
      <w:pPr>
        <w:pStyle w:val="ListParagraph"/>
        <w:jc w:val="both"/>
      </w:pPr>
    </w:p>
    <w:p w14:paraId="1A0DF6AF" w14:textId="77777777" w:rsidR="00E81C3C" w:rsidRPr="00056B54" w:rsidRDefault="00E81C3C" w:rsidP="00E81C3C">
      <w:pPr>
        <w:jc w:val="both"/>
      </w:pPr>
      <w:r w:rsidRPr="00056B54">
        <w:t>The structure of the Quality Management System is defined in this Quality Manual.</w:t>
      </w:r>
    </w:p>
    <w:p w14:paraId="24BD63C7" w14:textId="77777777" w:rsidR="00E81C3C" w:rsidRPr="00056B54" w:rsidRDefault="00E81C3C" w:rsidP="00E81C3C">
      <w:pPr>
        <w:jc w:val="both"/>
      </w:pPr>
    </w:p>
    <w:p w14:paraId="10A998B8" w14:textId="77777777" w:rsidR="00E81C3C" w:rsidRPr="00056B54" w:rsidRDefault="00E81C3C" w:rsidP="00E81C3C">
      <w:pPr>
        <w:jc w:val="both"/>
      </w:pPr>
      <w:r w:rsidRPr="00056B54">
        <w:t>All personnel understand the requirements of this Quality Policy and abide with the contents of the Quality Manual.</w:t>
      </w:r>
    </w:p>
    <w:p w14:paraId="55549300" w14:textId="77777777" w:rsidR="00E81C3C" w:rsidRPr="00056B54" w:rsidRDefault="00E81C3C" w:rsidP="00E81C3C">
      <w:pPr>
        <w:jc w:val="both"/>
      </w:pPr>
    </w:p>
    <w:p w14:paraId="28983DC5" w14:textId="3F4E094C" w:rsidR="00E81C3C" w:rsidRPr="00056B54" w:rsidRDefault="00E81C3C" w:rsidP="00E81C3C">
      <w:pPr>
        <w:jc w:val="both"/>
      </w:pPr>
      <w:r w:rsidRPr="00056B54">
        <w:t xml:space="preserve">Correx </w:t>
      </w:r>
      <w:r w:rsidR="00223997">
        <w:t>continuously</w:t>
      </w:r>
      <w:r w:rsidRPr="00056B54">
        <w:t xml:space="preserve"> monitors its quality performance and implements improvements when appropriate.</w:t>
      </w:r>
    </w:p>
    <w:p w14:paraId="73866F14" w14:textId="77777777" w:rsidR="00E81C3C" w:rsidRPr="00056B54" w:rsidRDefault="00E81C3C" w:rsidP="00E81C3C">
      <w:pPr>
        <w:jc w:val="both"/>
      </w:pPr>
    </w:p>
    <w:p w14:paraId="07603B2B" w14:textId="77777777" w:rsidR="00E81C3C" w:rsidRPr="00056B54" w:rsidRDefault="00E81C3C" w:rsidP="00E81C3C">
      <w:pPr>
        <w:jc w:val="both"/>
      </w:pPr>
      <w:r w:rsidRPr="00056B54">
        <w:t>This Quality Policy is regularly reviewed in order to ensure its continuing suitability.</w:t>
      </w:r>
    </w:p>
    <w:p w14:paraId="11CA9F7D" w14:textId="77777777" w:rsidR="00E81C3C" w:rsidRPr="00056B54" w:rsidRDefault="00E81C3C" w:rsidP="00E81C3C">
      <w:pPr>
        <w:jc w:val="both"/>
        <w:rPr>
          <w:b/>
        </w:rPr>
      </w:pPr>
    </w:p>
    <w:p w14:paraId="25554119" w14:textId="77777777" w:rsidR="00E81C3C" w:rsidRPr="00056B54" w:rsidRDefault="00E81C3C" w:rsidP="00E81C3C">
      <w:pPr>
        <w:jc w:val="both"/>
        <w:rPr>
          <w:b/>
        </w:rPr>
      </w:pPr>
    </w:p>
    <w:p w14:paraId="52AF28E2" w14:textId="77777777" w:rsidR="00E81C3C" w:rsidRPr="00056B54" w:rsidRDefault="00E81C3C" w:rsidP="00E81C3C">
      <w:pPr>
        <w:jc w:val="both"/>
        <w:rPr>
          <w:b/>
        </w:rPr>
      </w:pPr>
    </w:p>
    <w:p w14:paraId="24C046E9" w14:textId="77777777" w:rsidR="00E81C3C" w:rsidRPr="00056B54" w:rsidRDefault="00E81C3C" w:rsidP="00E81C3C">
      <w:pPr>
        <w:jc w:val="both"/>
      </w:pPr>
      <w:r w:rsidRPr="00056B54">
        <w:t xml:space="preserve">………………………………….    </w:t>
      </w:r>
    </w:p>
    <w:p w14:paraId="7F6D2631" w14:textId="77777777" w:rsidR="00E81C3C" w:rsidRPr="00056B54" w:rsidRDefault="00E81C3C" w:rsidP="00E81C3C">
      <w:pPr>
        <w:jc w:val="both"/>
      </w:pPr>
      <w:r w:rsidRPr="00056B54">
        <w:t>S J Barke</w:t>
      </w:r>
    </w:p>
    <w:p w14:paraId="195F25EE" w14:textId="77777777" w:rsidR="00E81C3C" w:rsidRPr="00056B54" w:rsidRDefault="00E81C3C" w:rsidP="00E81C3C">
      <w:pPr>
        <w:jc w:val="both"/>
      </w:pPr>
      <w:r w:rsidRPr="00056B54">
        <w:t>Managing Director</w:t>
      </w:r>
    </w:p>
    <w:p w14:paraId="723EE650" w14:textId="77777777" w:rsidR="00E81C3C" w:rsidRPr="00056B54" w:rsidRDefault="00E81C3C" w:rsidP="00E81C3C">
      <w:pPr>
        <w:jc w:val="both"/>
      </w:pPr>
      <w:r w:rsidRPr="00056B54">
        <w:t>Correx Ltd</w:t>
      </w:r>
    </w:p>
    <w:p w14:paraId="723B6934" w14:textId="67844FDB" w:rsidR="002A0BEE" w:rsidRPr="00056B54" w:rsidRDefault="002A0BEE" w:rsidP="00056B54">
      <w:pPr>
        <w:pStyle w:val="Heading1"/>
      </w:pPr>
      <w:bookmarkStart w:id="3" w:name="_Toc24993256"/>
      <w:r w:rsidRPr="00056B54">
        <w:lastRenderedPageBreak/>
        <w:t>I</w:t>
      </w:r>
      <w:r w:rsidR="00223997">
        <w:t xml:space="preserve">NSTITUTE OF CORROSION </w:t>
      </w:r>
      <w:r w:rsidRPr="00056B54">
        <w:t>AND CORREX</w:t>
      </w:r>
      <w:r w:rsidR="00223997">
        <w:t xml:space="preserve"> LTD -</w:t>
      </w:r>
      <w:r w:rsidRPr="00056B54">
        <w:t xml:space="preserve"> DATA PROTECTION POLICY</w:t>
      </w:r>
      <w:bookmarkEnd w:id="3"/>
      <w:r w:rsidRPr="00056B54">
        <w:t xml:space="preserve"> </w:t>
      </w:r>
    </w:p>
    <w:p w14:paraId="6AD6A6E1" w14:textId="77777777" w:rsidR="002A0BEE" w:rsidRPr="00056B54" w:rsidRDefault="002A0BEE" w:rsidP="002A0BEE">
      <w:pPr>
        <w:rPr>
          <w:b/>
          <w:bCs/>
        </w:rPr>
      </w:pPr>
      <w:r w:rsidRPr="00056B54">
        <w:rPr>
          <w:b/>
          <w:bCs/>
        </w:rPr>
        <w:t xml:space="preserve">Introduction </w:t>
      </w:r>
    </w:p>
    <w:p w14:paraId="47CCF229" w14:textId="77777777" w:rsidR="002A0BEE" w:rsidRPr="00056B54" w:rsidRDefault="002A0BEE" w:rsidP="002A0BEE"/>
    <w:p w14:paraId="1C72E271" w14:textId="77777777" w:rsidR="002A0BEE" w:rsidRPr="00056B54" w:rsidRDefault="002A0BEE" w:rsidP="002A0BEE">
      <w:r w:rsidRPr="00056B54">
        <w:t xml:space="preserve">The Institute of Corrosion (ICorr) is required to maintain certain personal data about living individuals for the purposes of satisfying operational obligations. The Institute recognises the importance of the correct and lawful treatment of personal data; it maintains confidence in the organisation and provides for successful operations. </w:t>
      </w:r>
    </w:p>
    <w:p w14:paraId="7E65D0D4" w14:textId="77777777" w:rsidR="002A0BEE" w:rsidRPr="00056B54" w:rsidRDefault="002A0BEE" w:rsidP="002A0BEE"/>
    <w:p w14:paraId="230955AB" w14:textId="48367A3B" w:rsidR="002A0BEE" w:rsidRPr="00056B54" w:rsidRDefault="002A0BEE" w:rsidP="002A0BEE">
      <w:r w:rsidRPr="00056B54">
        <w:t xml:space="preserve">The types of personal data that the Institute of Corrosion may require include, as examples, information </w:t>
      </w:r>
      <w:r w:rsidR="00E475EF" w:rsidRPr="00056B54">
        <w:t>about</w:t>
      </w:r>
      <w:r w:rsidRPr="00056B54">
        <w:t xml:space="preserve"> current, past and prospective employees and officers of ICorr; members of ICorr; individuals who hold certification where ICorr is the Certificating Body; suppliers and others with whom it communicates. This personal data, whether it is held on paper, on computer or other media, is subject to the appropriate legal safeguards as specified in the Data Protection Act 1998. </w:t>
      </w:r>
    </w:p>
    <w:p w14:paraId="38285651" w14:textId="77777777" w:rsidR="002A0BEE" w:rsidRPr="00056B54" w:rsidRDefault="002A0BEE" w:rsidP="002A0BEE"/>
    <w:p w14:paraId="7E84290E" w14:textId="77777777" w:rsidR="002A0BEE" w:rsidRPr="00056B54" w:rsidRDefault="002A0BEE" w:rsidP="002A0BEE">
      <w:r w:rsidRPr="00056B54">
        <w:t xml:space="preserve">The Institute of Corrosion fully endorses and adheres to the eight principles of the Data Protection Act. These principles specify the legal conditions that must be satisfied in relation to obtaining, handling, processing, transportation, and storage of personal data. Employees and any others who obtain, handle, process, transport and store personal data for the Institute must adhere to these principles. </w:t>
      </w:r>
    </w:p>
    <w:p w14:paraId="2F27F0CD" w14:textId="77777777" w:rsidR="002A0BEE" w:rsidRPr="00056B54" w:rsidRDefault="002A0BEE" w:rsidP="002A0BEE"/>
    <w:p w14:paraId="2A4DC5E9" w14:textId="77777777" w:rsidR="002A0BEE" w:rsidRPr="00056B54" w:rsidRDefault="002A0BEE" w:rsidP="002A0BEE">
      <w:pPr>
        <w:rPr>
          <w:b/>
          <w:bCs/>
        </w:rPr>
      </w:pPr>
      <w:r w:rsidRPr="00056B54">
        <w:rPr>
          <w:b/>
          <w:bCs/>
        </w:rPr>
        <w:t xml:space="preserve">Principles </w:t>
      </w:r>
    </w:p>
    <w:p w14:paraId="04AE4288" w14:textId="77777777" w:rsidR="002A0BEE" w:rsidRPr="00056B54" w:rsidRDefault="002A0BEE" w:rsidP="002A0BEE"/>
    <w:p w14:paraId="2C3B0871" w14:textId="77777777" w:rsidR="002A0BEE" w:rsidRPr="00056B54" w:rsidRDefault="002A0BEE" w:rsidP="002A0BEE">
      <w:r w:rsidRPr="00056B54">
        <w:t xml:space="preserve">The principles require that personal data shall: </w:t>
      </w:r>
    </w:p>
    <w:p w14:paraId="6FBF90E5" w14:textId="1942F033" w:rsidR="002A0BEE" w:rsidRPr="00056B54" w:rsidRDefault="00223997" w:rsidP="00143B4D">
      <w:pPr>
        <w:pStyle w:val="ListParagraph"/>
        <w:numPr>
          <w:ilvl w:val="0"/>
          <w:numId w:val="18"/>
        </w:numPr>
        <w:ind w:left="567" w:hanging="567"/>
      </w:pPr>
      <w:r>
        <w:t>be</w:t>
      </w:r>
      <w:r w:rsidR="002A0BEE" w:rsidRPr="00056B54">
        <w:t xml:space="preserve"> processed fairly and lawfully and shall not be processed unless certain conditions are met; </w:t>
      </w:r>
    </w:p>
    <w:p w14:paraId="232683B9" w14:textId="73CE5C3E" w:rsidR="002A0BEE" w:rsidRPr="00056B54" w:rsidRDefault="00223997" w:rsidP="00143B4D">
      <w:pPr>
        <w:pStyle w:val="ListParagraph"/>
        <w:numPr>
          <w:ilvl w:val="0"/>
          <w:numId w:val="18"/>
        </w:numPr>
        <w:ind w:left="567" w:hanging="567"/>
      </w:pPr>
      <w:r>
        <w:t>b</w:t>
      </w:r>
      <w:r w:rsidR="002A0BEE" w:rsidRPr="00056B54">
        <w:t xml:space="preserve">e obtained for a specified and lawful purpose and shall not be processed in any manner incompatible with that purpose; </w:t>
      </w:r>
    </w:p>
    <w:p w14:paraId="179824A7" w14:textId="2CCB0856" w:rsidR="002A0BEE" w:rsidRPr="00056B54" w:rsidRDefault="00223997" w:rsidP="00223997">
      <w:pPr>
        <w:pStyle w:val="ListParagraph"/>
        <w:ind w:left="567"/>
      </w:pPr>
      <w:r>
        <w:t>b</w:t>
      </w:r>
      <w:r w:rsidR="002A0BEE" w:rsidRPr="00056B54">
        <w:t xml:space="preserve">e adequate, relevant and not excessive for those purposes; </w:t>
      </w:r>
    </w:p>
    <w:p w14:paraId="42C2E958" w14:textId="4A287213" w:rsidR="002A0BEE" w:rsidRPr="00056B54" w:rsidRDefault="00223997" w:rsidP="00143B4D">
      <w:pPr>
        <w:pStyle w:val="ListParagraph"/>
        <w:numPr>
          <w:ilvl w:val="0"/>
          <w:numId w:val="18"/>
        </w:numPr>
        <w:ind w:left="567" w:hanging="567"/>
      </w:pPr>
      <w:r>
        <w:t>b</w:t>
      </w:r>
      <w:r w:rsidR="002A0BEE" w:rsidRPr="00056B54">
        <w:t xml:space="preserve">e accurate and, where necessary, kept up to date; </w:t>
      </w:r>
    </w:p>
    <w:p w14:paraId="4A7EA42B" w14:textId="599ECAAA" w:rsidR="002A0BEE" w:rsidRPr="00056B54" w:rsidRDefault="00223997" w:rsidP="00143B4D">
      <w:pPr>
        <w:pStyle w:val="ListParagraph"/>
        <w:numPr>
          <w:ilvl w:val="0"/>
          <w:numId w:val="18"/>
        </w:numPr>
        <w:ind w:left="567" w:hanging="567"/>
      </w:pPr>
      <w:r>
        <w:t>n</w:t>
      </w:r>
      <w:r w:rsidR="002A0BEE" w:rsidRPr="00056B54">
        <w:t xml:space="preserve">ot be kept for longer than is necessary for that purpose; </w:t>
      </w:r>
    </w:p>
    <w:p w14:paraId="776CDF3B" w14:textId="27E620F0" w:rsidR="002A0BEE" w:rsidRPr="00056B54" w:rsidRDefault="00223997" w:rsidP="00143B4D">
      <w:pPr>
        <w:pStyle w:val="ListParagraph"/>
        <w:numPr>
          <w:ilvl w:val="0"/>
          <w:numId w:val="18"/>
        </w:numPr>
        <w:ind w:left="567" w:hanging="567"/>
      </w:pPr>
      <w:r>
        <w:t>b</w:t>
      </w:r>
      <w:r w:rsidR="002A0BEE" w:rsidRPr="00056B54">
        <w:t xml:space="preserve">e processed in accordance with the data subject’s rights; </w:t>
      </w:r>
    </w:p>
    <w:p w14:paraId="26BCE3EE" w14:textId="4F39A39A" w:rsidR="002A0BEE" w:rsidRPr="00056B54" w:rsidRDefault="00223997" w:rsidP="00143B4D">
      <w:pPr>
        <w:pStyle w:val="ListParagraph"/>
        <w:numPr>
          <w:ilvl w:val="0"/>
          <w:numId w:val="18"/>
        </w:numPr>
        <w:ind w:left="567" w:hanging="567"/>
      </w:pPr>
      <w:r>
        <w:t>b</w:t>
      </w:r>
      <w:r w:rsidR="002A0BEE" w:rsidRPr="00056B54">
        <w:t xml:space="preserve">e kept secure from unauthorised or unlawful processing and protected against accidental loss, destruction or damage by using the appropriate technical and organisational measures; </w:t>
      </w:r>
    </w:p>
    <w:p w14:paraId="3780E0ED" w14:textId="53FA1995" w:rsidR="002A0BEE" w:rsidRPr="00056B54" w:rsidRDefault="002A0BEE" w:rsidP="00143B4D">
      <w:pPr>
        <w:pStyle w:val="ListParagraph"/>
        <w:numPr>
          <w:ilvl w:val="0"/>
          <w:numId w:val="18"/>
        </w:numPr>
        <w:ind w:left="567" w:hanging="567"/>
      </w:pPr>
      <w:r w:rsidRPr="00056B54">
        <w:t xml:space="preserve">not be transferred to a country or territory outside the European Economic </w:t>
      </w:r>
      <w:r w:rsidR="00E475EF" w:rsidRPr="00056B54">
        <w:t>Area unless</w:t>
      </w:r>
      <w:r w:rsidRPr="00056B54">
        <w:t xml:space="preserve"> that country or territory ensures an adequate level of protection for the rights and freedoms of data subjects in relation to the processing of personal data. </w:t>
      </w:r>
    </w:p>
    <w:p w14:paraId="6641B82A" w14:textId="77777777" w:rsidR="002A0BEE" w:rsidRPr="00056B54" w:rsidRDefault="002A0BEE" w:rsidP="002A0BEE"/>
    <w:p w14:paraId="02431BD2" w14:textId="77777777" w:rsidR="002A0BEE" w:rsidRPr="00056B54" w:rsidRDefault="002A0BEE" w:rsidP="002A0BEE">
      <w:pPr>
        <w:rPr>
          <w:b/>
          <w:bCs/>
        </w:rPr>
      </w:pPr>
      <w:r w:rsidRPr="00056B54">
        <w:rPr>
          <w:b/>
          <w:bCs/>
        </w:rPr>
        <w:t xml:space="preserve">Satisfaction of principles </w:t>
      </w:r>
    </w:p>
    <w:p w14:paraId="638F04BA" w14:textId="77777777" w:rsidR="002A0BEE" w:rsidRPr="00056B54" w:rsidRDefault="002A0BEE" w:rsidP="002A0BEE"/>
    <w:p w14:paraId="00B551AE" w14:textId="77777777" w:rsidR="002A0BEE" w:rsidRPr="00056B54" w:rsidRDefault="002A0BEE" w:rsidP="002A0BEE">
      <w:r w:rsidRPr="00056B54">
        <w:t xml:space="preserve">In order to meet the requirements of the principles, the Institute of Corrosion shall: </w:t>
      </w:r>
    </w:p>
    <w:p w14:paraId="470B3F3A" w14:textId="6BAADC2E" w:rsidR="002A0BEE" w:rsidRPr="00056B54" w:rsidRDefault="002A0BEE" w:rsidP="00143B4D">
      <w:pPr>
        <w:pStyle w:val="ListParagraph"/>
        <w:numPr>
          <w:ilvl w:val="0"/>
          <w:numId w:val="19"/>
        </w:numPr>
      </w:pPr>
      <w:r w:rsidRPr="00056B54">
        <w:t xml:space="preserve">observe fully the conditions regarding the fair collection and use of personal data; </w:t>
      </w:r>
    </w:p>
    <w:p w14:paraId="158564B2" w14:textId="36E891ED" w:rsidR="002A0BEE" w:rsidRPr="00056B54" w:rsidRDefault="002A0BEE" w:rsidP="00143B4D">
      <w:pPr>
        <w:pStyle w:val="ListParagraph"/>
        <w:numPr>
          <w:ilvl w:val="0"/>
          <w:numId w:val="19"/>
        </w:numPr>
      </w:pPr>
      <w:r w:rsidRPr="00056B54">
        <w:t xml:space="preserve">meet its obligations to specify the purposes for which personal data is used; </w:t>
      </w:r>
    </w:p>
    <w:p w14:paraId="3974D0B0" w14:textId="25EA2560" w:rsidR="002A0BEE" w:rsidRPr="00056B54" w:rsidRDefault="002A0BEE" w:rsidP="00143B4D">
      <w:pPr>
        <w:pStyle w:val="ListParagraph"/>
        <w:numPr>
          <w:ilvl w:val="0"/>
          <w:numId w:val="19"/>
        </w:numPr>
      </w:pPr>
      <w:r w:rsidRPr="00056B54">
        <w:t xml:space="preserve">collect and process appropriate personal data only to the extent that it is needed to fulfil operational or any legal requirements; </w:t>
      </w:r>
    </w:p>
    <w:p w14:paraId="5176C97A" w14:textId="366BB8B9" w:rsidR="002A0BEE" w:rsidRPr="00056B54" w:rsidRDefault="002A0BEE" w:rsidP="00143B4D">
      <w:pPr>
        <w:pStyle w:val="ListParagraph"/>
        <w:numPr>
          <w:ilvl w:val="0"/>
          <w:numId w:val="19"/>
        </w:numPr>
      </w:pPr>
      <w:r w:rsidRPr="00056B54">
        <w:t xml:space="preserve">ensure the quality of personal data used; </w:t>
      </w:r>
    </w:p>
    <w:p w14:paraId="551C297B" w14:textId="04E1C160" w:rsidR="002A0BEE" w:rsidRPr="00056B54" w:rsidRDefault="002A0BEE" w:rsidP="00143B4D">
      <w:pPr>
        <w:pStyle w:val="ListParagraph"/>
        <w:numPr>
          <w:ilvl w:val="0"/>
          <w:numId w:val="19"/>
        </w:numPr>
      </w:pPr>
      <w:r w:rsidRPr="00056B54">
        <w:t xml:space="preserve">apply strict checks to determine the length of time personal data is held; </w:t>
      </w:r>
    </w:p>
    <w:p w14:paraId="34703D8F" w14:textId="79F2A9DB" w:rsidR="002A0BEE" w:rsidRPr="00056B54" w:rsidRDefault="002A0BEE" w:rsidP="00143B4D">
      <w:pPr>
        <w:pStyle w:val="ListParagraph"/>
        <w:numPr>
          <w:ilvl w:val="0"/>
          <w:numId w:val="19"/>
        </w:numPr>
      </w:pPr>
      <w:r w:rsidRPr="00056B54">
        <w:lastRenderedPageBreak/>
        <w:t xml:space="preserve">ensure that the rights of individuals about whom the personal data is held, can be fully exercised under the Act; </w:t>
      </w:r>
    </w:p>
    <w:p w14:paraId="50F663AD" w14:textId="41D66E8E" w:rsidR="002A0BEE" w:rsidRPr="00056B54" w:rsidRDefault="002A0BEE" w:rsidP="00143B4D">
      <w:pPr>
        <w:pStyle w:val="ListParagraph"/>
        <w:numPr>
          <w:ilvl w:val="0"/>
          <w:numId w:val="19"/>
        </w:numPr>
      </w:pPr>
      <w:r w:rsidRPr="00056B54">
        <w:t xml:space="preserve">take the appropriate technical and organisational security measures to safeguard personal data; </w:t>
      </w:r>
    </w:p>
    <w:p w14:paraId="175ABDB1" w14:textId="18FE8DA7" w:rsidR="002A0BEE" w:rsidRPr="00056B54" w:rsidRDefault="002A0BEE" w:rsidP="00143B4D">
      <w:pPr>
        <w:pStyle w:val="ListParagraph"/>
        <w:numPr>
          <w:ilvl w:val="0"/>
          <w:numId w:val="19"/>
        </w:numPr>
      </w:pPr>
      <w:r w:rsidRPr="00056B54">
        <w:t xml:space="preserve">ensure that personal data is not transferred abroad without suitable safeguards. </w:t>
      </w:r>
    </w:p>
    <w:p w14:paraId="0F2BDA9D" w14:textId="77777777" w:rsidR="002A0BEE" w:rsidRPr="00056B54" w:rsidRDefault="002A0BEE" w:rsidP="002A0BEE"/>
    <w:p w14:paraId="206E6C10" w14:textId="77777777" w:rsidR="002A0BEE" w:rsidRPr="00056B54" w:rsidRDefault="002A0BEE" w:rsidP="002A0BEE">
      <w:pPr>
        <w:rPr>
          <w:b/>
          <w:bCs/>
        </w:rPr>
      </w:pPr>
      <w:r w:rsidRPr="00056B54">
        <w:rPr>
          <w:b/>
          <w:bCs/>
        </w:rPr>
        <w:t xml:space="preserve">The Designated Data Protection Officer </w:t>
      </w:r>
    </w:p>
    <w:p w14:paraId="4734700A" w14:textId="77777777" w:rsidR="002A0BEE" w:rsidRPr="00056B54" w:rsidRDefault="002A0BEE" w:rsidP="002A0BEE"/>
    <w:p w14:paraId="41BAFB63" w14:textId="77777777" w:rsidR="002A0BEE" w:rsidRPr="00056B54" w:rsidRDefault="002A0BEE" w:rsidP="002A0BEE">
      <w:r w:rsidRPr="00056B54">
        <w:t xml:space="preserve">The Institute of Corrosion shall ensure compliance with the Data Protection Act by nominating a Data Protection Officer who shall be responsible for implementation of this policy on behalf of the Council, Trustees and President of ICorr. The Data Protection Officer may be contacted at: </w:t>
      </w:r>
    </w:p>
    <w:p w14:paraId="54E246E2" w14:textId="77777777" w:rsidR="00143B4D" w:rsidRDefault="00143B4D" w:rsidP="00143B4D">
      <w:pPr>
        <w:ind w:left="1134"/>
      </w:pPr>
    </w:p>
    <w:p w14:paraId="3D4AD0F1" w14:textId="788D0413" w:rsidR="002A0BEE" w:rsidRPr="00056B54" w:rsidRDefault="002A0BEE" w:rsidP="00143B4D">
      <w:pPr>
        <w:ind w:left="1134"/>
      </w:pPr>
      <w:r w:rsidRPr="00056B54">
        <w:t xml:space="preserve">Data Protection Officer </w:t>
      </w:r>
    </w:p>
    <w:p w14:paraId="7A3E8E6E" w14:textId="77777777" w:rsidR="002A0BEE" w:rsidRPr="00056B54" w:rsidRDefault="002A0BEE" w:rsidP="00143B4D">
      <w:pPr>
        <w:ind w:left="1134"/>
      </w:pPr>
      <w:r w:rsidRPr="00056B54">
        <w:t>Institute of Corrosion</w:t>
      </w:r>
    </w:p>
    <w:p w14:paraId="4CEB0CD8" w14:textId="77777777" w:rsidR="002A0BEE" w:rsidRPr="00056B54" w:rsidRDefault="002A0BEE" w:rsidP="00143B4D">
      <w:pPr>
        <w:ind w:left="1134"/>
      </w:pPr>
      <w:r w:rsidRPr="00056B54">
        <w:t>Corrosion House</w:t>
      </w:r>
    </w:p>
    <w:p w14:paraId="7058901C" w14:textId="77777777" w:rsidR="002A0BEE" w:rsidRPr="00056B54" w:rsidRDefault="002A0BEE" w:rsidP="00143B4D">
      <w:pPr>
        <w:ind w:left="1134"/>
      </w:pPr>
      <w:r w:rsidRPr="00056B54">
        <w:t>5 St Peters Gardens</w:t>
      </w:r>
    </w:p>
    <w:p w14:paraId="109D739E" w14:textId="77777777" w:rsidR="002A0BEE" w:rsidRPr="00056B54" w:rsidRDefault="002A0BEE" w:rsidP="00143B4D">
      <w:pPr>
        <w:ind w:left="1134"/>
      </w:pPr>
      <w:r w:rsidRPr="00056B54">
        <w:t>Marefair</w:t>
      </w:r>
    </w:p>
    <w:p w14:paraId="0369282E" w14:textId="77777777" w:rsidR="002A0BEE" w:rsidRPr="00056B54" w:rsidRDefault="002A0BEE" w:rsidP="00143B4D">
      <w:pPr>
        <w:ind w:left="1134"/>
      </w:pPr>
      <w:r w:rsidRPr="00056B54">
        <w:t>Northampton NN1 1SX</w:t>
      </w:r>
    </w:p>
    <w:p w14:paraId="793343DC" w14:textId="77777777" w:rsidR="002A0BEE" w:rsidRPr="00056B54" w:rsidRDefault="002A0BEE" w:rsidP="002A0BEE"/>
    <w:p w14:paraId="3EBF39FF" w14:textId="77777777" w:rsidR="002A0BEE" w:rsidRPr="00056B54" w:rsidRDefault="002A0BEE" w:rsidP="002A0BEE">
      <w:r w:rsidRPr="00056B54">
        <w:t xml:space="preserve">Any questions or concerns about the interpretation or operation of this policy should be taken up in the first instance with the Data Protection Officer. </w:t>
      </w:r>
    </w:p>
    <w:p w14:paraId="4920B4D7" w14:textId="77777777" w:rsidR="002A0BEE" w:rsidRPr="00056B54" w:rsidRDefault="002A0BEE" w:rsidP="002A0BEE"/>
    <w:p w14:paraId="06C687B5" w14:textId="77777777" w:rsidR="002A0BEE" w:rsidRPr="00056B54" w:rsidRDefault="002A0BEE" w:rsidP="002A0BEE">
      <w:pPr>
        <w:rPr>
          <w:b/>
          <w:bCs/>
        </w:rPr>
      </w:pPr>
      <w:r w:rsidRPr="00056B54">
        <w:rPr>
          <w:b/>
          <w:bCs/>
        </w:rPr>
        <w:t xml:space="preserve">Status of the policy </w:t>
      </w:r>
    </w:p>
    <w:p w14:paraId="0950D7F0" w14:textId="77777777" w:rsidR="002A0BEE" w:rsidRPr="00056B54" w:rsidRDefault="002A0BEE" w:rsidP="002A0BEE"/>
    <w:p w14:paraId="7D78D9F7" w14:textId="350EABDE" w:rsidR="002A0BEE" w:rsidRPr="00056B54" w:rsidRDefault="002A0BEE" w:rsidP="002A0BEE">
      <w:r w:rsidRPr="00056B54">
        <w:t xml:space="preserve">This policy has been approved by the Council of the Institute of Corrosion and employees of ICorr shall be bound by its principles. Any employee who considers that the policy has not been followed in any way (for example in respect of personal data about themselves or others) should raise the matter with the Data Protection </w:t>
      </w:r>
      <w:r w:rsidR="00223997">
        <w:t>Officer</w:t>
      </w:r>
      <w:r w:rsidRPr="00056B54">
        <w:t xml:space="preserve"> in the first instance. </w:t>
      </w:r>
    </w:p>
    <w:p w14:paraId="204ED962" w14:textId="77777777" w:rsidR="002A0BEE" w:rsidRPr="00056B54" w:rsidRDefault="002A0BEE" w:rsidP="002A0BEE"/>
    <w:p w14:paraId="0BF659CC" w14:textId="77777777" w:rsidR="002A0BEE" w:rsidRPr="00056B54" w:rsidRDefault="002A0BEE" w:rsidP="002A0BEE">
      <w:pPr>
        <w:rPr>
          <w:b/>
          <w:bCs/>
        </w:rPr>
      </w:pPr>
      <w:r w:rsidRPr="00056B54">
        <w:rPr>
          <w:b/>
          <w:bCs/>
        </w:rPr>
        <w:t xml:space="preserve">Subject access </w:t>
      </w:r>
    </w:p>
    <w:p w14:paraId="04DFAEBF" w14:textId="77777777" w:rsidR="002A0BEE" w:rsidRPr="00056B54" w:rsidRDefault="002A0BEE" w:rsidP="002A0BEE"/>
    <w:p w14:paraId="143F7B61" w14:textId="77777777" w:rsidR="002A0BEE" w:rsidRPr="00056B54" w:rsidRDefault="002A0BEE" w:rsidP="002A0BEE">
      <w:r w:rsidRPr="00056B54">
        <w:t xml:space="preserve">All individuals who are the subject of personal data held by ICorr are entitled to: </w:t>
      </w:r>
    </w:p>
    <w:p w14:paraId="626CEF3C" w14:textId="7FFC840D" w:rsidR="002A0BEE" w:rsidRPr="00056B54" w:rsidRDefault="00223997" w:rsidP="00143B4D">
      <w:pPr>
        <w:pStyle w:val="ListParagraph"/>
        <w:numPr>
          <w:ilvl w:val="0"/>
          <w:numId w:val="20"/>
        </w:numPr>
      </w:pPr>
      <w:r>
        <w:t>a</w:t>
      </w:r>
      <w:r w:rsidR="002A0BEE" w:rsidRPr="00056B54">
        <w:t xml:space="preserve">sk what information ICorr holds about them and why. </w:t>
      </w:r>
    </w:p>
    <w:p w14:paraId="0822B714" w14:textId="0D2DF043" w:rsidR="002A0BEE" w:rsidRPr="00056B54" w:rsidRDefault="00223997" w:rsidP="00143B4D">
      <w:pPr>
        <w:pStyle w:val="ListParagraph"/>
        <w:numPr>
          <w:ilvl w:val="0"/>
          <w:numId w:val="20"/>
        </w:numPr>
      </w:pPr>
      <w:r>
        <w:t>a</w:t>
      </w:r>
      <w:r w:rsidR="002A0BEE" w:rsidRPr="00056B54">
        <w:t xml:space="preserve">sk how to gain access to it. </w:t>
      </w:r>
    </w:p>
    <w:p w14:paraId="36D62B6B" w14:textId="28843CA8" w:rsidR="002A0BEE" w:rsidRPr="00056B54" w:rsidRDefault="00223997" w:rsidP="00143B4D">
      <w:pPr>
        <w:pStyle w:val="ListParagraph"/>
        <w:numPr>
          <w:ilvl w:val="0"/>
          <w:numId w:val="20"/>
        </w:numPr>
      </w:pPr>
      <w:r>
        <w:t>b</w:t>
      </w:r>
      <w:r w:rsidR="002A0BEE" w:rsidRPr="00056B54">
        <w:t xml:space="preserve">e informed how to keep it up to date. </w:t>
      </w:r>
    </w:p>
    <w:p w14:paraId="514C87B4" w14:textId="4DDF8AC4" w:rsidR="002A0BEE" w:rsidRPr="00056B54" w:rsidRDefault="00223997" w:rsidP="00143B4D">
      <w:pPr>
        <w:pStyle w:val="ListParagraph"/>
        <w:numPr>
          <w:ilvl w:val="0"/>
          <w:numId w:val="20"/>
        </w:numPr>
      </w:pPr>
      <w:r>
        <w:t>b</w:t>
      </w:r>
      <w:r w:rsidR="002A0BEE" w:rsidRPr="00056B54">
        <w:t xml:space="preserve">e informed what ICorr is doing to comply with its obligations under the 1998 Data Protection Act. </w:t>
      </w:r>
    </w:p>
    <w:p w14:paraId="7FFEEA70" w14:textId="77777777" w:rsidR="002A0BEE" w:rsidRPr="00056B54" w:rsidRDefault="002A0BEE" w:rsidP="002A0BEE"/>
    <w:p w14:paraId="7174DA06" w14:textId="13DB598C" w:rsidR="002A0BEE" w:rsidRPr="00056B54" w:rsidRDefault="002A0BEE" w:rsidP="002A0BEE">
      <w:pPr>
        <w:rPr>
          <w:b/>
          <w:bCs/>
        </w:rPr>
      </w:pPr>
      <w:r w:rsidRPr="00056B54">
        <w:rPr>
          <w:b/>
          <w:bCs/>
        </w:rPr>
        <w:t xml:space="preserve">Employee responsibilities </w:t>
      </w:r>
    </w:p>
    <w:p w14:paraId="2ADD0474" w14:textId="77777777" w:rsidR="002A0BEE" w:rsidRPr="00056B54" w:rsidRDefault="002A0BEE" w:rsidP="002A0BEE"/>
    <w:p w14:paraId="7C009BBF" w14:textId="77777777" w:rsidR="002A0BEE" w:rsidRPr="00056B54" w:rsidRDefault="002A0BEE" w:rsidP="002A0BEE">
      <w:r w:rsidRPr="00056B54">
        <w:t xml:space="preserve">All employees are responsible for: </w:t>
      </w:r>
    </w:p>
    <w:p w14:paraId="3E63E4C6" w14:textId="54143E17" w:rsidR="002A0BEE" w:rsidRPr="00056B54" w:rsidRDefault="00223997" w:rsidP="00143B4D">
      <w:pPr>
        <w:pStyle w:val="ListParagraph"/>
        <w:numPr>
          <w:ilvl w:val="0"/>
          <w:numId w:val="21"/>
        </w:numPr>
      </w:pPr>
      <w:r>
        <w:t>c</w:t>
      </w:r>
      <w:r w:rsidR="002A0BEE" w:rsidRPr="00056B54">
        <w:t xml:space="preserve">hecking that any personal data that they provide to ICorr is accurate and up to date. ▪ Informing ICorr of any changes to information </w:t>
      </w:r>
      <w:r>
        <w:t>that</w:t>
      </w:r>
      <w:r w:rsidR="002A0BEE" w:rsidRPr="00056B54">
        <w:t xml:space="preserve"> they have provided, e.g. changes of address. </w:t>
      </w:r>
    </w:p>
    <w:p w14:paraId="194C5979" w14:textId="5AC8180F" w:rsidR="002A0BEE" w:rsidRPr="00056B54" w:rsidRDefault="00223997" w:rsidP="00143B4D">
      <w:pPr>
        <w:pStyle w:val="ListParagraph"/>
        <w:numPr>
          <w:ilvl w:val="0"/>
          <w:numId w:val="21"/>
        </w:numPr>
      </w:pPr>
      <w:r>
        <w:t>c</w:t>
      </w:r>
      <w:r w:rsidR="002A0BEE" w:rsidRPr="00056B54">
        <w:t xml:space="preserve">hecking any information that ICorr may send out from time to time, giving details of information that is being kept and processed. </w:t>
      </w:r>
    </w:p>
    <w:p w14:paraId="21112CC2" w14:textId="77777777" w:rsidR="002A0BEE" w:rsidRPr="00056B54" w:rsidRDefault="002A0BEE" w:rsidP="002A0BEE"/>
    <w:p w14:paraId="2AEED1FD" w14:textId="77777777" w:rsidR="002A0BEE" w:rsidRPr="00056B54" w:rsidRDefault="002A0BEE" w:rsidP="002A0BEE">
      <w:r w:rsidRPr="00056B54">
        <w:lastRenderedPageBreak/>
        <w:t xml:space="preserve">If, as part of their responsibilities, employees collect information about other people (e.g. about the personal circumstances of members, or about individuals in a certification scheme), they must comply with this Policy. </w:t>
      </w:r>
    </w:p>
    <w:p w14:paraId="4A0B3B59" w14:textId="77777777" w:rsidR="006E5B51" w:rsidRDefault="006E5B51" w:rsidP="002A0BEE">
      <w:pPr>
        <w:rPr>
          <w:b/>
          <w:bCs/>
        </w:rPr>
      </w:pPr>
    </w:p>
    <w:p w14:paraId="78647E0D" w14:textId="251C4EE4" w:rsidR="002A0BEE" w:rsidRPr="00056B54" w:rsidRDefault="002A0BEE" w:rsidP="002A0BEE">
      <w:pPr>
        <w:rPr>
          <w:b/>
          <w:bCs/>
        </w:rPr>
      </w:pPr>
      <w:r w:rsidRPr="00056B54">
        <w:rPr>
          <w:b/>
          <w:bCs/>
        </w:rPr>
        <w:t xml:space="preserve">Data security </w:t>
      </w:r>
    </w:p>
    <w:p w14:paraId="4244B0C2" w14:textId="77777777" w:rsidR="002A0BEE" w:rsidRPr="00056B54" w:rsidRDefault="002A0BEE" w:rsidP="002A0BEE"/>
    <w:p w14:paraId="603DDC04" w14:textId="77777777" w:rsidR="002A0BEE" w:rsidRPr="00056B54" w:rsidRDefault="002A0BEE" w:rsidP="002A0BEE">
      <w:r w:rsidRPr="00056B54">
        <w:t xml:space="preserve">The need to ensure that data is kept securely means that precautions must be taken against physical loss or damage, and that both access and disclosure must be restricted. All staff are responsible for ensuring that: </w:t>
      </w:r>
    </w:p>
    <w:p w14:paraId="402E619E" w14:textId="344653F9" w:rsidR="002A0BEE" w:rsidRPr="00056B54" w:rsidRDefault="00223997" w:rsidP="00143B4D">
      <w:pPr>
        <w:pStyle w:val="ListParagraph"/>
        <w:numPr>
          <w:ilvl w:val="0"/>
          <w:numId w:val="22"/>
        </w:numPr>
      </w:pPr>
      <w:r>
        <w:t>a</w:t>
      </w:r>
      <w:r w:rsidR="002A0BEE" w:rsidRPr="00056B54">
        <w:t xml:space="preserve">ny personal data which they hold is kept securely </w:t>
      </w:r>
    </w:p>
    <w:p w14:paraId="4E63ADE9" w14:textId="17D3D2AF" w:rsidR="002A0BEE" w:rsidRPr="00056B54" w:rsidRDefault="00223997" w:rsidP="00143B4D">
      <w:pPr>
        <w:pStyle w:val="ListParagraph"/>
        <w:numPr>
          <w:ilvl w:val="0"/>
          <w:numId w:val="22"/>
        </w:numPr>
      </w:pPr>
      <w:r>
        <w:t>p</w:t>
      </w:r>
      <w:r w:rsidR="002A0BEE" w:rsidRPr="00056B54">
        <w:t xml:space="preserve">ersonal information is not disclosed either orally or in writing or otherwise to any unauthorised third party. </w:t>
      </w:r>
    </w:p>
    <w:p w14:paraId="6113905F" w14:textId="77777777" w:rsidR="002A0BEE" w:rsidRPr="00056B54" w:rsidRDefault="002A0BEE" w:rsidP="002A0BEE"/>
    <w:p w14:paraId="4696665A" w14:textId="77777777" w:rsidR="002A0BEE" w:rsidRPr="00056B54" w:rsidRDefault="002A0BEE" w:rsidP="002A0BEE">
      <w:pPr>
        <w:rPr>
          <w:b/>
          <w:bCs/>
        </w:rPr>
      </w:pPr>
      <w:r w:rsidRPr="00056B54">
        <w:rPr>
          <w:b/>
          <w:bCs/>
        </w:rPr>
        <w:t xml:space="preserve">Rights to access information </w:t>
      </w:r>
    </w:p>
    <w:p w14:paraId="12E15C5F" w14:textId="77777777" w:rsidR="002A0BEE" w:rsidRPr="00056B54" w:rsidRDefault="002A0BEE" w:rsidP="002A0BEE"/>
    <w:p w14:paraId="6AA15B89" w14:textId="43191E9D" w:rsidR="002A0BEE" w:rsidRPr="00056B54" w:rsidRDefault="002A0BEE" w:rsidP="002A0BEE">
      <w:r w:rsidRPr="00056B54">
        <w:t xml:space="preserve">All subjects of personal data held by ICorr have the right to access any data that is being kept about them on computer and also have access to paper-based data where it is held on manual filing systems. This right is subject to certain exemptions </w:t>
      </w:r>
      <w:r w:rsidR="00411C67">
        <w:t>that</w:t>
      </w:r>
      <w:r w:rsidRPr="00056B54">
        <w:t xml:space="preserve"> are set out in the Data Protection Act. Any person who wishes to exercise this right should make the request in writing to the Data Protection </w:t>
      </w:r>
      <w:proofErr w:type="gramStart"/>
      <w:r w:rsidR="00411C67">
        <w:t>Officer.</w:t>
      </w:r>
      <w:r w:rsidRPr="00056B54">
        <w:t>.</w:t>
      </w:r>
      <w:proofErr w:type="gramEnd"/>
      <w:r w:rsidRPr="00056B54">
        <w:t xml:space="preserve"> </w:t>
      </w:r>
    </w:p>
    <w:p w14:paraId="4B418B5C" w14:textId="77777777" w:rsidR="002A0BEE" w:rsidRPr="00056B54" w:rsidRDefault="002A0BEE" w:rsidP="002A0BEE"/>
    <w:p w14:paraId="2C8C142D" w14:textId="1553A4A5" w:rsidR="002A0BEE" w:rsidRPr="00056B54" w:rsidRDefault="002A0BEE" w:rsidP="002A0BEE">
      <w:r w:rsidRPr="00056B54">
        <w:t xml:space="preserve">The Institute of Corrosion reserves the right to charge a fee payable for each subject access request. If personal details are inaccurate, they shall be amended upon request for no further charge. ICorr aims to comply with requests for access to personal information as quickly as </w:t>
      </w:r>
      <w:proofErr w:type="gramStart"/>
      <w:r w:rsidRPr="00056B54">
        <w:t>possible, but</w:t>
      </w:r>
      <w:proofErr w:type="gramEnd"/>
      <w:r w:rsidRPr="00056B54">
        <w:t xml:space="preserve"> will ensure that it is provided within 40 days of receipt of a request unless there is good reason for delay. In such cases, the reason for </w:t>
      </w:r>
      <w:r w:rsidR="000C6247" w:rsidRPr="00056B54">
        <w:t>delay</w:t>
      </w:r>
      <w:r w:rsidRPr="00056B54">
        <w:t xml:space="preserve"> will be explained in writing to the individual making the request. </w:t>
      </w:r>
    </w:p>
    <w:p w14:paraId="14EECE54" w14:textId="77777777" w:rsidR="002A0BEE" w:rsidRPr="00056B54" w:rsidRDefault="002A0BEE" w:rsidP="002A0BEE"/>
    <w:p w14:paraId="286E2709" w14:textId="77777777" w:rsidR="002A0BEE" w:rsidRPr="00056B54" w:rsidRDefault="002A0BEE" w:rsidP="002A0BEE">
      <w:pPr>
        <w:rPr>
          <w:b/>
          <w:bCs/>
        </w:rPr>
      </w:pPr>
      <w:r w:rsidRPr="00056B54">
        <w:rPr>
          <w:b/>
          <w:bCs/>
        </w:rPr>
        <w:t xml:space="preserve">Publications </w:t>
      </w:r>
    </w:p>
    <w:p w14:paraId="24DC58CA" w14:textId="77777777" w:rsidR="002A0BEE" w:rsidRPr="00056B54" w:rsidRDefault="002A0BEE" w:rsidP="002A0BEE"/>
    <w:p w14:paraId="34471307" w14:textId="2A657857" w:rsidR="002A0BEE" w:rsidRPr="00056B54" w:rsidRDefault="002A0BEE" w:rsidP="002A0BEE">
      <w:r w:rsidRPr="00056B54">
        <w:t xml:space="preserve">Information that is in the public domain is exempt from the 1998 Data Protection Act. This would include, for example, information contained within publications. Any individual who has good reason for wishing details in such publications to remain confidential should contact the Data Protection </w:t>
      </w:r>
      <w:r w:rsidR="00411C67">
        <w:t>Officer</w:t>
      </w:r>
      <w:r w:rsidRPr="00056B54">
        <w:t xml:space="preserve">. </w:t>
      </w:r>
    </w:p>
    <w:p w14:paraId="25B1BEA0" w14:textId="77777777" w:rsidR="002A0BEE" w:rsidRPr="00056B54" w:rsidRDefault="002A0BEE" w:rsidP="002A0BEE"/>
    <w:p w14:paraId="2EEAB3C1" w14:textId="77777777" w:rsidR="002A0BEE" w:rsidRPr="00056B54" w:rsidRDefault="002A0BEE" w:rsidP="002A0BEE">
      <w:pPr>
        <w:rPr>
          <w:b/>
          <w:bCs/>
        </w:rPr>
      </w:pPr>
      <w:r w:rsidRPr="00056B54">
        <w:rPr>
          <w:b/>
          <w:bCs/>
        </w:rPr>
        <w:t xml:space="preserve">Subject consent </w:t>
      </w:r>
    </w:p>
    <w:p w14:paraId="7CFEAC5B" w14:textId="77777777" w:rsidR="002A0BEE" w:rsidRPr="00056B54" w:rsidRDefault="002A0BEE" w:rsidP="002A0BEE"/>
    <w:p w14:paraId="51271692" w14:textId="77777777" w:rsidR="002A0BEE" w:rsidRPr="00056B54" w:rsidRDefault="002A0BEE" w:rsidP="002A0BEE">
      <w:r w:rsidRPr="00056B54">
        <w:t xml:space="preserve">The need to process data for normal purposes has been communicated to all data subjects (e.g. members of ICorr). In some cases, if the data is sensitive, for example information about health, race or gender, express consent from the individual to process the data must be obtained. </w:t>
      </w:r>
    </w:p>
    <w:p w14:paraId="6399AE16" w14:textId="77777777" w:rsidR="002A0BEE" w:rsidRPr="00056B54" w:rsidRDefault="002A0BEE" w:rsidP="002A0BEE"/>
    <w:p w14:paraId="19B87409" w14:textId="77777777" w:rsidR="002A0BEE" w:rsidRPr="00056B54" w:rsidRDefault="002A0BEE" w:rsidP="002A0BEE">
      <w:pPr>
        <w:rPr>
          <w:b/>
          <w:bCs/>
        </w:rPr>
      </w:pPr>
      <w:r w:rsidRPr="00056B54">
        <w:rPr>
          <w:b/>
          <w:bCs/>
        </w:rPr>
        <w:t xml:space="preserve">Retention of data </w:t>
      </w:r>
    </w:p>
    <w:p w14:paraId="54484247" w14:textId="77777777" w:rsidR="002A0BEE" w:rsidRPr="00056B54" w:rsidRDefault="002A0BEE" w:rsidP="002A0BEE"/>
    <w:p w14:paraId="732382CB" w14:textId="77777777" w:rsidR="002A0BEE" w:rsidRPr="00056B54" w:rsidRDefault="002A0BEE" w:rsidP="002A0BEE">
      <w:r w:rsidRPr="00056B54">
        <w:t xml:space="preserve">The Institute of Corrosion shall keep some forms of information for longer than others. All staff are responsible for ensuring that information is not kept for longer than necessary. </w:t>
      </w:r>
    </w:p>
    <w:p w14:paraId="345DA041" w14:textId="77777777" w:rsidR="002A0BEE" w:rsidRPr="00056B54" w:rsidRDefault="002A0BEE" w:rsidP="002A0BEE"/>
    <w:p w14:paraId="248EEBD4" w14:textId="55E66933" w:rsidR="002A0BEE" w:rsidRPr="00056B54" w:rsidRDefault="002A0BEE" w:rsidP="002A0BEE">
      <w:r w:rsidRPr="00056B54">
        <w:t xml:space="preserve">The Institute of Corrosion has produced a Data Protection Manual in support of this policy. These documents can be obtained from the Data Protection </w:t>
      </w:r>
      <w:r w:rsidR="00411C67">
        <w:t>Officer</w:t>
      </w:r>
      <w:r w:rsidRPr="00056B54">
        <w:t xml:space="preserve">. The purpose for holding personal data, and a general description of the categories of people and organisations to whom it may be disclosed, are listed in the Data Protection Manual as part </w:t>
      </w:r>
      <w:r w:rsidRPr="00056B54">
        <w:lastRenderedPageBreak/>
        <w:t xml:space="preserve">of the Data Protection register. This information may be inspected or obtained from the Date Protection </w:t>
      </w:r>
      <w:r w:rsidR="00411C67">
        <w:t>Officer</w:t>
      </w:r>
      <w:r w:rsidRPr="00056B54">
        <w:t>.</w:t>
      </w:r>
    </w:p>
    <w:p w14:paraId="4A16AF15" w14:textId="77777777" w:rsidR="00D221C4" w:rsidRPr="00056B54" w:rsidRDefault="00D221C4">
      <w:pPr>
        <w:rPr>
          <w:sz w:val="28"/>
          <w:szCs w:val="28"/>
          <w:u w:val="single"/>
        </w:rPr>
      </w:pPr>
      <w:r w:rsidRPr="00056B54">
        <w:rPr>
          <w:sz w:val="28"/>
          <w:szCs w:val="28"/>
        </w:rPr>
        <w:br w:type="page"/>
      </w:r>
    </w:p>
    <w:p w14:paraId="3039BB6F" w14:textId="3DDC5E33" w:rsidR="00A85FFC" w:rsidRPr="00056B54" w:rsidRDefault="00997574" w:rsidP="00056B54">
      <w:pPr>
        <w:pStyle w:val="Heading1"/>
      </w:pPr>
      <w:bookmarkStart w:id="4" w:name="_Toc24993257"/>
      <w:r w:rsidRPr="00056B54">
        <w:lastRenderedPageBreak/>
        <w:t xml:space="preserve">INSTITUTE OF CORROSION </w:t>
      </w:r>
      <w:r w:rsidR="0037116E" w:rsidRPr="00056B54">
        <w:t>AND CORREX LTD</w:t>
      </w:r>
      <w:r w:rsidR="00FC04D7" w:rsidRPr="00056B54">
        <w:t xml:space="preserve"> - </w:t>
      </w:r>
      <w:r w:rsidRPr="00056B54">
        <w:t>CONFLICT OF INTEREST POLICY</w:t>
      </w:r>
      <w:bookmarkEnd w:id="4"/>
    </w:p>
    <w:p w14:paraId="31D84D31" w14:textId="38B56B19" w:rsidR="00A85FFC" w:rsidRPr="00056B54" w:rsidRDefault="00E2331F" w:rsidP="0037116E">
      <w:pPr>
        <w:pStyle w:val="NormalWeb"/>
      </w:pPr>
      <w:r w:rsidRPr="00056B54">
        <w:t>A</w:t>
      </w:r>
      <w:r w:rsidR="00A85FFC" w:rsidRPr="00056B54">
        <w:t xml:space="preserve">ll staff, volunteers, </w:t>
      </w:r>
      <w:r w:rsidR="000950A1" w:rsidRPr="00056B54">
        <w:t xml:space="preserve">Council </w:t>
      </w:r>
      <w:r w:rsidR="00A85FFC" w:rsidRPr="00056B54">
        <w:t xml:space="preserve">and </w:t>
      </w:r>
      <w:r w:rsidRPr="00056B54">
        <w:t>management committee</w:t>
      </w:r>
      <w:r w:rsidR="00A85FFC" w:rsidRPr="00056B54">
        <w:t xml:space="preserve"> members </w:t>
      </w:r>
      <w:r w:rsidR="004D4CFB" w:rsidRPr="00056B54">
        <w:t xml:space="preserve">of </w:t>
      </w:r>
      <w:r w:rsidR="000950A1" w:rsidRPr="00056B54">
        <w:t xml:space="preserve">ICorr </w:t>
      </w:r>
      <w:r w:rsidR="0037116E" w:rsidRPr="00056B54">
        <w:t xml:space="preserve">and Correx </w:t>
      </w:r>
      <w:r w:rsidRPr="00056B54">
        <w:t>will strive to</w:t>
      </w:r>
      <w:r w:rsidR="00A85FFC" w:rsidRPr="00056B54">
        <w:t xml:space="preserve"> avoid any conflict of interest between the interests of the Organ</w:t>
      </w:r>
      <w:r w:rsidR="002731E4">
        <w:t>i</w:t>
      </w:r>
      <w:r w:rsidR="00411C67">
        <w:t>s</w:t>
      </w:r>
      <w:r w:rsidR="00A85FFC" w:rsidRPr="00056B54">
        <w:t xml:space="preserve">ation on </w:t>
      </w:r>
      <w:r w:rsidRPr="00056B54">
        <w:t xml:space="preserve">the </w:t>
      </w:r>
      <w:r w:rsidR="00A85FFC" w:rsidRPr="00056B54">
        <w:t>one hand, and personal, professional, and bu</w:t>
      </w:r>
      <w:r w:rsidRPr="00056B54">
        <w:t xml:space="preserve">siness interests on the other. </w:t>
      </w:r>
      <w:r w:rsidR="00A85FFC" w:rsidRPr="00056B54">
        <w:t xml:space="preserve">This includes avoiding actual conflicts of interest as well as </w:t>
      </w:r>
      <w:r w:rsidRPr="00056B54">
        <w:t xml:space="preserve">the </w:t>
      </w:r>
      <w:r w:rsidR="00A85FFC" w:rsidRPr="00056B54">
        <w:t>perc</w:t>
      </w:r>
      <w:r w:rsidRPr="00056B54">
        <w:t>eption</w:t>
      </w:r>
      <w:r w:rsidR="00A85FFC" w:rsidRPr="00056B54">
        <w:t xml:space="preserve"> of conflicts of interest.</w:t>
      </w:r>
    </w:p>
    <w:p w14:paraId="52162FA9" w14:textId="43942A88" w:rsidR="00A85FFC" w:rsidRPr="00056B54" w:rsidRDefault="00E2331F" w:rsidP="00A85FFC">
      <w:pPr>
        <w:pStyle w:val="NormalWeb"/>
      </w:pPr>
      <w:r w:rsidRPr="00056B54">
        <w:t xml:space="preserve">The purposes of this policy </w:t>
      </w:r>
      <w:proofErr w:type="gramStart"/>
      <w:r w:rsidRPr="00056B54">
        <w:t>is</w:t>
      </w:r>
      <w:proofErr w:type="gramEnd"/>
      <w:r w:rsidR="00A85FFC" w:rsidRPr="00056B54">
        <w:t xml:space="preserve"> to protect the integrity of the Organi</w:t>
      </w:r>
      <w:r w:rsidR="00411C67">
        <w:t>s</w:t>
      </w:r>
      <w:r w:rsidR="00A85FFC" w:rsidRPr="00056B54">
        <w:t xml:space="preserve">ation's decision-making process, to enable our </w:t>
      </w:r>
      <w:r w:rsidRPr="00056B54">
        <w:t>stakeholders</w:t>
      </w:r>
      <w:r w:rsidR="00A85FFC" w:rsidRPr="00056B54">
        <w:t xml:space="preserve"> to have confidence in our integrity, and to protect the integrity and reputation of volunteers, staff and </w:t>
      </w:r>
      <w:r w:rsidRPr="00056B54">
        <w:t>committee</w:t>
      </w:r>
      <w:r w:rsidR="00A85FFC" w:rsidRPr="00056B54">
        <w:t xml:space="preserve"> members. </w:t>
      </w:r>
    </w:p>
    <w:p w14:paraId="382F3E96" w14:textId="77777777" w:rsidR="00447977" w:rsidRPr="00056B54" w:rsidRDefault="00447977" w:rsidP="00A85FFC">
      <w:pPr>
        <w:pStyle w:val="NormalWeb"/>
      </w:pPr>
      <w:r w:rsidRPr="00056B54">
        <w:t>Examples of conflicts of interest include:</w:t>
      </w:r>
    </w:p>
    <w:p w14:paraId="0780D251" w14:textId="77777777" w:rsidR="00447977" w:rsidRPr="00056B54" w:rsidRDefault="00447977" w:rsidP="00143B4D">
      <w:pPr>
        <w:pStyle w:val="NormalWeb"/>
        <w:ind w:left="567" w:hanging="567"/>
      </w:pPr>
      <w:r w:rsidRPr="00056B54">
        <w:t>1</w:t>
      </w:r>
      <w:r w:rsidRPr="00056B54">
        <w:tab/>
        <w:t xml:space="preserve">A committee member who is also a user who must </w:t>
      </w:r>
      <w:r w:rsidR="0063728E" w:rsidRPr="00056B54">
        <w:t>decide whether fees f</w:t>
      </w:r>
      <w:r w:rsidR="000950A1" w:rsidRPr="00056B54">
        <w:t>r</w:t>
      </w:r>
      <w:r w:rsidRPr="00056B54">
        <w:t>om users should be increased.</w:t>
      </w:r>
    </w:p>
    <w:p w14:paraId="74112E63" w14:textId="77777777" w:rsidR="00447977" w:rsidRPr="00056B54" w:rsidRDefault="00447977" w:rsidP="00143B4D">
      <w:pPr>
        <w:pStyle w:val="NormalWeb"/>
        <w:ind w:left="567" w:hanging="567"/>
      </w:pPr>
      <w:r w:rsidRPr="00056B54">
        <w:t>2</w:t>
      </w:r>
      <w:r w:rsidRPr="00056B54">
        <w:tab/>
        <w:t xml:space="preserve">A committee member who is related to a member of staff and there is decision to be taken on staff pay </w:t>
      </w:r>
      <w:r w:rsidR="0063728E" w:rsidRPr="00056B54">
        <w:t>and/or conditions</w:t>
      </w:r>
      <w:r w:rsidRPr="00056B54">
        <w:t>.</w:t>
      </w:r>
    </w:p>
    <w:p w14:paraId="522D784F" w14:textId="77777777" w:rsidR="00447977" w:rsidRPr="00056B54" w:rsidRDefault="00447977" w:rsidP="00143B4D">
      <w:pPr>
        <w:pStyle w:val="NormalWeb"/>
        <w:ind w:left="567" w:hanging="567"/>
      </w:pPr>
      <w:r w:rsidRPr="00056B54">
        <w:t>3</w:t>
      </w:r>
      <w:r w:rsidRPr="00056B54">
        <w:tab/>
        <w:t>A committee member who is also on the committee of another organisation that is competing for the same funding.</w:t>
      </w:r>
    </w:p>
    <w:p w14:paraId="356D61B7" w14:textId="77777777" w:rsidR="00447977" w:rsidRPr="00056B54" w:rsidRDefault="00447977" w:rsidP="00143B4D">
      <w:pPr>
        <w:pStyle w:val="NormalWeb"/>
        <w:ind w:left="567" w:hanging="567"/>
      </w:pPr>
      <w:r w:rsidRPr="00056B54">
        <w:t>4</w:t>
      </w:r>
      <w:r w:rsidRPr="00056B54">
        <w:tab/>
        <w:t>A committee member who has shares in a business that may be awarded a contract to do work or provide services for the organisation.</w:t>
      </w:r>
    </w:p>
    <w:p w14:paraId="404A7C5A" w14:textId="2CECD005" w:rsidR="00A85FFC" w:rsidRPr="00056B54" w:rsidRDefault="00A85FFC" w:rsidP="00D64AC3">
      <w:pPr>
        <w:pStyle w:val="NormalWeb"/>
      </w:pPr>
      <w:bookmarkStart w:id="5" w:name="_Hlk24972070"/>
      <w:r w:rsidRPr="00056B54">
        <w:t>Upon appointment</w:t>
      </w:r>
      <w:r w:rsidR="00411C67">
        <w:t>,</w:t>
      </w:r>
      <w:r w:rsidR="00E2331F" w:rsidRPr="00056B54">
        <w:t xml:space="preserve"> each committee member </w:t>
      </w:r>
      <w:r w:rsidRPr="00056B54">
        <w:t xml:space="preserve">will make a full, written disclosure of </w:t>
      </w:r>
      <w:r w:rsidR="00EB79B5">
        <w:t xml:space="preserve">any </w:t>
      </w:r>
      <w:r w:rsidRPr="00056B54">
        <w:t>interests</w:t>
      </w:r>
      <w:r w:rsidR="00EB79B5" w:rsidRPr="00EB79B5">
        <w:t xml:space="preserve"> </w:t>
      </w:r>
      <w:r w:rsidR="00EB79B5" w:rsidRPr="00056B54">
        <w:t>that could potentially result in a conflict of interest</w:t>
      </w:r>
      <w:r w:rsidRPr="00056B54">
        <w:t>,</w:t>
      </w:r>
      <w:r w:rsidR="00E2331F" w:rsidRPr="00056B54">
        <w:t xml:space="preserve"> such as relationships, and posts held. </w:t>
      </w:r>
      <w:r w:rsidRPr="00056B54">
        <w:t xml:space="preserve">This written disclosure will be kept on file and will </w:t>
      </w:r>
      <w:r w:rsidR="00E2331F" w:rsidRPr="00056B54">
        <w:t xml:space="preserve">be </w:t>
      </w:r>
      <w:r w:rsidRPr="00056B54">
        <w:t>update</w:t>
      </w:r>
      <w:r w:rsidR="00E2331F" w:rsidRPr="00056B54">
        <w:t>d</w:t>
      </w:r>
      <w:r w:rsidRPr="00056B54">
        <w:t xml:space="preserve"> as appropriate. </w:t>
      </w:r>
    </w:p>
    <w:bookmarkEnd w:id="5"/>
    <w:p w14:paraId="04915E7E" w14:textId="77777777" w:rsidR="000110FA" w:rsidRPr="00056B54" w:rsidRDefault="00A85FFC" w:rsidP="00A85FFC">
      <w:pPr>
        <w:pStyle w:val="NormalWeb"/>
      </w:pPr>
      <w:r w:rsidRPr="00056B54">
        <w:t xml:space="preserve">In the course of meetings or activities, </w:t>
      </w:r>
      <w:r w:rsidR="00E2331F" w:rsidRPr="00056B54">
        <w:t>committee members</w:t>
      </w:r>
      <w:r w:rsidRPr="00056B54">
        <w:t xml:space="preserve"> will disclose any interests in a transaction or decision where </w:t>
      </w:r>
      <w:r w:rsidR="00E2331F" w:rsidRPr="00056B54">
        <w:t>there may be a conflict between the organisation</w:t>
      </w:r>
      <w:r w:rsidR="000950A1" w:rsidRPr="00056B54">
        <w:t>’</w:t>
      </w:r>
      <w:r w:rsidR="00E2331F" w:rsidRPr="00056B54">
        <w:t>s best interests and the comm</w:t>
      </w:r>
      <w:r w:rsidR="000110FA" w:rsidRPr="00056B54">
        <w:t>ittee member</w:t>
      </w:r>
      <w:r w:rsidR="000950A1" w:rsidRPr="00056B54">
        <w:t>’</w:t>
      </w:r>
      <w:r w:rsidR="000110FA" w:rsidRPr="00056B54">
        <w:t>s best interests</w:t>
      </w:r>
      <w:r w:rsidR="00447977" w:rsidRPr="00056B54">
        <w:t xml:space="preserve"> or a conflict between the best interests of two organisations that the committee member is involved with</w:t>
      </w:r>
      <w:r w:rsidR="000110FA" w:rsidRPr="00056B54">
        <w:t xml:space="preserve">. </w:t>
      </w:r>
    </w:p>
    <w:p w14:paraId="57E2BA6D" w14:textId="77777777" w:rsidR="00A85FFC" w:rsidRPr="00056B54" w:rsidRDefault="004D4CFB" w:rsidP="00A85FFC">
      <w:pPr>
        <w:pStyle w:val="NormalWeb"/>
      </w:pPr>
      <w:r w:rsidRPr="00056B54">
        <w:t xml:space="preserve">*Option 1: </w:t>
      </w:r>
      <w:r w:rsidR="00A85FFC" w:rsidRPr="00056B54">
        <w:t xml:space="preserve">After disclosure, I understand that I </w:t>
      </w:r>
      <w:r w:rsidR="00E2331F" w:rsidRPr="00056B54">
        <w:t>may</w:t>
      </w:r>
      <w:r w:rsidR="00A85FFC" w:rsidRPr="00056B54">
        <w:t xml:space="preserve"> be asked to leave the room for the discu</w:t>
      </w:r>
      <w:r w:rsidR="00E2331F" w:rsidRPr="00056B54">
        <w:t>ssion and may not be</w:t>
      </w:r>
      <w:r w:rsidRPr="00056B54">
        <w:t xml:space="preserve"> able</w:t>
      </w:r>
      <w:r w:rsidR="00E2331F" w:rsidRPr="00056B54">
        <w:t xml:space="preserve"> </w:t>
      </w:r>
      <w:r w:rsidR="004F53E9" w:rsidRPr="00056B54">
        <w:t>to take part in the decision</w:t>
      </w:r>
      <w:r w:rsidRPr="00056B54">
        <w:t xml:space="preserve"> depending on the judgement of the other committee members present at the time</w:t>
      </w:r>
      <w:r w:rsidR="004F53E9" w:rsidRPr="00056B54">
        <w:t>.</w:t>
      </w:r>
    </w:p>
    <w:p w14:paraId="3016B959" w14:textId="77777777" w:rsidR="00447977" w:rsidRPr="00056B54" w:rsidRDefault="00447977" w:rsidP="000950A1">
      <w:pPr>
        <w:pStyle w:val="NormalWeb"/>
      </w:pPr>
      <w:r w:rsidRPr="00056B54">
        <w:t xml:space="preserve">Any such disclosure and the subsequent actions taken will be noted in the minutes. </w:t>
      </w:r>
    </w:p>
    <w:p w14:paraId="72D14553" w14:textId="77777777" w:rsidR="00A85FFC" w:rsidRPr="00056B54" w:rsidRDefault="004F53E9" w:rsidP="00A85FFC">
      <w:pPr>
        <w:pStyle w:val="NormalWeb"/>
      </w:pPr>
      <w:r w:rsidRPr="00056B54">
        <w:t>T</w:t>
      </w:r>
      <w:r w:rsidR="00A85FFC" w:rsidRPr="00056B54">
        <w:t xml:space="preserve">his policy is meant to supplement good judgment, and </w:t>
      </w:r>
      <w:r w:rsidRPr="00056B54">
        <w:t xml:space="preserve">staff, volunteers and management committee </w:t>
      </w:r>
      <w:r w:rsidR="004D4CFB" w:rsidRPr="00056B54">
        <w:t>members</w:t>
      </w:r>
      <w:r w:rsidRPr="00056B54">
        <w:t xml:space="preserve"> should </w:t>
      </w:r>
      <w:r w:rsidR="00A85FFC" w:rsidRPr="00056B54">
        <w:t xml:space="preserve">respect its spirit as well as its wording. </w:t>
      </w:r>
    </w:p>
    <w:p w14:paraId="2E5A8BDA" w14:textId="78D60615" w:rsidR="0037116E" w:rsidRPr="00056B54" w:rsidRDefault="0037116E" w:rsidP="0037116E">
      <w:r w:rsidRPr="00056B54">
        <w:rPr>
          <w:b/>
        </w:rPr>
        <w:t>This Conflict of Interest Policy was approved by:</w:t>
      </w:r>
      <w:r w:rsidRPr="00056B54">
        <w:br/>
      </w:r>
    </w:p>
    <w:p w14:paraId="134CC259" w14:textId="77777777" w:rsidR="000D6A56" w:rsidRPr="00056B54" w:rsidRDefault="000D6A56" w:rsidP="000D6A56">
      <w:pPr>
        <w:rPr>
          <w:b/>
        </w:rPr>
      </w:pPr>
      <w:r w:rsidRPr="00056B54">
        <w:rPr>
          <w:b/>
        </w:rPr>
        <w:t xml:space="preserve">Signature: </w:t>
      </w:r>
      <w:r>
        <w:rPr>
          <w:b/>
        </w:rPr>
        <w:tab/>
      </w:r>
      <w:r>
        <w:rPr>
          <w:b/>
        </w:rPr>
        <w:tab/>
      </w:r>
      <w:r>
        <w:rPr>
          <w:b/>
        </w:rPr>
        <w:tab/>
      </w:r>
      <w:r>
        <w:rPr>
          <w:b/>
        </w:rPr>
        <w:tab/>
      </w:r>
      <w:r>
        <w:rPr>
          <w:b/>
        </w:rPr>
        <w:tab/>
      </w:r>
      <w:r w:rsidRPr="00056B54">
        <w:rPr>
          <w:b/>
        </w:rPr>
        <w:t xml:space="preserve">Position: </w:t>
      </w:r>
    </w:p>
    <w:p w14:paraId="5718ED57" w14:textId="77777777" w:rsidR="000D6A56" w:rsidRDefault="000D6A56" w:rsidP="000D6A56">
      <w:pPr>
        <w:rPr>
          <w:b/>
        </w:rPr>
      </w:pPr>
    </w:p>
    <w:p w14:paraId="045E3F1F" w14:textId="3A6BDD63" w:rsidR="000D6A56" w:rsidRPr="00056B54" w:rsidRDefault="000D6A56" w:rsidP="000D6A56">
      <w:r w:rsidRPr="00056B54">
        <w:rPr>
          <w:b/>
        </w:rPr>
        <w:t>Date:</w:t>
      </w:r>
      <w:r w:rsidRPr="00056B54">
        <w:t xml:space="preserve"> </w:t>
      </w:r>
    </w:p>
    <w:p w14:paraId="3BCC2362" w14:textId="02C892F3" w:rsidR="000D6A56" w:rsidRDefault="000D6A56" w:rsidP="000D6A56">
      <w:pPr>
        <w:rPr>
          <w:b/>
        </w:rPr>
        <w:sectPr w:rsidR="000D6A56" w:rsidSect="003323BA">
          <w:headerReference w:type="default" r:id="rId14"/>
          <w:footerReference w:type="default" r:id="rId15"/>
          <w:pgSz w:w="11906" w:h="16838"/>
          <w:pgMar w:top="720" w:right="991" w:bottom="720" w:left="1134" w:header="708" w:footer="50" w:gutter="0"/>
          <w:cols w:space="708"/>
          <w:titlePg/>
          <w:docGrid w:linePitch="360"/>
        </w:sectPr>
      </w:pPr>
    </w:p>
    <w:p w14:paraId="27DF79DC" w14:textId="37E7C78E" w:rsidR="0037116E" w:rsidRDefault="0037116E" w:rsidP="0037116E">
      <w:pPr>
        <w:rPr>
          <w:b/>
        </w:rPr>
      </w:pPr>
      <w:bookmarkStart w:id="6" w:name="_GoBack"/>
      <w:bookmarkEnd w:id="6"/>
    </w:p>
    <w:p w14:paraId="56882DAF" w14:textId="5A658BF2" w:rsidR="006535CC" w:rsidRPr="00C10BF1" w:rsidRDefault="006535CC" w:rsidP="00C10BF1">
      <w:pPr>
        <w:jc w:val="center"/>
        <w:rPr>
          <w:b/>
          <w:bCs/>
          <w:sz w:val="28"/>
          <w:szCs w:val="28"/>
        </w:rPr>
      </w:pPr>
      <w:r w:rsidRPr="00C10BF1">
        <w:rPr>
          <w:b/>
          <w:bCs/>
          <w:sz w:val="28"/>
          <w:szCs w:val="28"/>
        </w:rPr>
        <w:t xml:space="preserve">INSTITUTE OF CORROSION AND CORREX LTD - CONFLICT OF INTEREST </w:t>
      </w:r>
      <w:r w:rsidR="009160B9" w:rsidRPr="00C10BF1">
        <w:rPr>
          <w:b/>
          <w:bCs/>
          <w:sz w:val="28"/>
          <w:szCs w:val="28"/>
        </w:rPr>
        <w:t>STATEMENT</w:t>
      </w:r>
    </w:p>
    <w:p w14:paraId="15B0F3B8" w14:textId="77777777" w:rsidR="00C10BF1" w:rsidRDefault="009160B9" w:rsidP="00D64AC3">
      <w:pPr>
        <w:jc w:val="center"/>
        <w:rPr>
          <w:b/>
        </w:rPr>
      </w:pPr>
      <w:r>
        <w:rPr>
          <w:b/>
        </w:rPr>
        <w:tab/>
      </w:r>
    </w:p>
    <w:p w14:paraId="79EA2B23" w14:textId="6179B8BC" w:rsidR="00D64AC3" w:rsidRPr="00E432B3" w:rsidRDefault="00D64AC3" w:rsidP="00D64AC3">
      <w:pPr>
        <w:jc w:val="center"/>
        <w:rPr>
          <w:b/>
          <w:bCs/>
          <w:sz w:val="32"/>
          <w:szCs w:val="32"/>
        </w:rPr>
      </w:pPr>
      <w:r w:rsidRPr="00E432B3">
        <w:rPr>
          <w:b/>
          <w:bCs/>
          <w:sz w:val="32"/>
          <w:szCs w:val="32"/>
        </w:rPr>
        <w:t>Declaration of Interest</w:t>
      </w:r>
    </w:p>
    <w:p w14:paraId="2785D873" w14:textId="77777777" w:rsidR="00D64AC3" w:rsidRPr="00F90D6D" w:rsidRDefault="00D64AC3" w:rsidP="00D64AC3">
      <w:pPr>
        <w:rPr>
          <w:sz w:val="22"/>
          <w:szCs w:val="22"/>
        </w:rPr>
      </w:pPr>
    </w:p>
    <w:p w14:paraId="54CD7BA2" w14:textId="77777777" w:rsidR="00D64AC3" w:rsidRPr="00F90D6D" w:rsidRDefault="00D64AC3" w:rsidP="00D64AC3">
      <w:pPr>
        <w:rPr>
          <w:sz w:val="22"/>
          <w:szCs w:val="22"/>
        </w:rPr>
      </w:pPr>
    </w:p>
    <w:p w14:paraId="6A0CD71B" w14:textId="766230F0" w:rsidR="00D64AC3" w:rsidRDefault="00D64AC3" w:rsidP="00D64AC3">
      <w:pPr>
        <w:rPr>
          <w:sz w:val="22"/>
          <w:szCs w:val="22"/>
        </w:rPr>
      </w:pPr>
      <w:r w:rsidRPr="00F90D6D">
        <w:rPr>
          <w:sz w:val="22"/>
          <w:szCs w:val="22"/>
        </w:rPr>
        <w:t xml:space="preserve">I declare that I have </w:t>
      </w:r>
      <w:r w:rsidRPr="00F90D6D">
        <w:rPr>
          <w:b/>
          <w:bCs/>
          <w:sz w:val="22"/>
          <w:szCs w:val="22"/>
        </w:rPr>
        <w:t>no/</w:t>
      </w:r>
      <w:r w:rsidRPr="00F90D6D">
        <w:rPr>
          <w:sz w:val="22"/>
          <w:szCs w:val="22"/>
        </w:rPr>
        <w:t xml:space="preserve"> </w:t>
      </w:r>
      <w:r w:rsidRPr="00F90D6D">
        <w:rPr>
          <w:b/>
          <w:bCs/>
          <w:sz w:val="22"/>
          <w:szCs w:val="22"/>
        </w:rPr>
        <w:t>the following</w:t>
      </w:r>
      <w:r w:rsidR="00FB2AD9" w:rsidRPr="00F90D6D">
        <w:rPr>
          <w:b/>
          <w:bCs/>
          <w:sz w:val="22"/>
          <w:szCs w:val="22"/>
        </w:rPr>
        <w:t>*</w:t>
      </w:r>
      <w:r w:rsidRPr="00F90D6D">
        <w:rPr>
          <w:b/>
          <w:bCs/>
          <w:sz w:val="22"/>
          <w:szCs w:val="22"/>
        </w:rPr>
        <w:t xml:space="preserve"> </w:t>
      </w:r>
      <w:r w:rsidRPr="008F7637">
        <w:rPr>
          <w:sz w:val="22"/>
          <w:szCs w:val="22"/>
        </w:rPr>
        <w:t>interests</w:t>
      </w:r>
      <w:r w:rsidR="00FB2AD9">
        <w:rPr>
          <w:sz w:val="22"/>
          <w:szCs w:val="22"/>
        </w:rPr>
        <w:t xml:space="preserve"> </w:t>
      </w:r>
      <w:r w:rsidRPr="00F90D6D">
        <w:rPr>
          <w:sz w:val="22"/>
          <w:szCs w:val="22"/>
        </w:rPr>
        <w:t>that may be viewed as an actual/potential/perceived conflict of interest:</w:t>
      </w:r>
    </w:p>
    <w:p w14:paraId="60B3092A" w14:textId="76DD9A23" w:rsidR="00737DE2" w:rsidRPr="008F7637" w:rsidRDefault="00737DE2" w:rsidP="00D64AC3">
      <w:pPr>
        <w:rPr>
          <w:i/>
          <w:iCs/>
          <w:sz w:val="22"/>
          <w:szCs w:val="22"/>
        </w:rPr>
      </w:pPr>
      <w:r>
        <w:rPr>
          <w:sz w:val="22"/>
          <w:szCs w:val="22"/>
        </w:rPr>
        <w:t xml:space="preserve">(* </w:t>
      </w:r>
      <w:r w:rsidR="00FB2AD9">
        <w:rPr>
          <w:i/>
          <w:iCs/>
          <w:sz w:val="22"/>
          <w:szCs w:val="22"/>
        </w:rPr>
        <w:t>delete as required)</w:t>
      </w:r>
    </w:p>
    <w:p w14:paraId="09A51E2C" w14:textId="77777777" w:rsidR="00D64AC3" w:rsidRPr="00F90D6D" w:rsidRDefault="00D64AC3" w:rsidP="00D64AC3">
      <w:pPr>
        <w:rPr>
          <w:sz w:val="22"/>
          <w:szCs w:val="22"/>
        </w:rPr>
      </w:pPr>
    </w:p>
    <w:tbl>
      <w:tblPr>
        <w:tblStyle w:val="TableGrid"/>
        <w:tblW w:w="14459" w:type="dxa"/>
        <w:tblInd w:w="-5" w:type="dxa"/>
        <w:tblLook w:val="04A0" w:firstRow="1" w:lastRow="0" w:firstColumn="1" w:lastColumn="0" w:noHBand="0" w:noVBand="1"/>
      </w:tblPr>
      <w:tblGrid>
        <w:gridCol w:w="3402"/>
        <w:gridCol w:w="3686"/>
        <w:gridCol w:w="2977"/>
        <w:gridCol w:w="2268"/>
        <w:gridCol w:w="2126"/>
      </w:tblGrid>
      <w:tr w:rsidR="00D64AC3" w:rsidRPr="00F90D6D" w14:paraId="7ECC98CC" w14:textId="77777777" w:rsidTr="008F7637">
        <w:tc>
          <w:tcPr>
            <w:tcW w:w="3402" w:type="dxa"/>
          </w:tcPr>
          <w:p w14:paraId="1E833F06" w14:textId="2C2C2351" w:rsidR="00D64AC3" w:rsidRPr="00F90D6D" w:rsidRDefault="00D64AC3" w:rsidP="003323BA">
            <w:pPr>
              <w:ind w:left="26" w:right="0" w:hanging="26"/>
              <w:rPr>
                <w:sz w:val="22"/>
                <w:szCs w:val="22"/>
              </w:rPr>
            </w:pPr>
            <w:r w:rsidRPr="00F90D6D">
              <w:rPr>
                <w:sz w:val="22"/>
                <w:szCs w:val="22"/>
              </w:rPr>
              <w:t>Name of Company, Partnership, Body, Organisation, or Person</w:t>
            </w:r>
            <w:r w:rsidR="000D6A56">
              <w:rPr>
                <w:sz w:val="22"/>
                <w:szCs w:val="22"/>
              </w:rPr>
              <w:t>.</w:t>
            </w:r>
          </w:p>
        </w:tc>
        <w:tc>
          <w:tcPr>
            <w:tcW w:w="3686" w:type="dxa"/>
          </w:tcPr>
          <w:p w14:paraId="2C159622" w14:textId="5EF7469E" w:rsidR="00D64AC3" w:rsidRPr="00F90D6D" w:rsidRDefault="00D64AC3" w:rsidP="008F7637">
            <w:pPr>
              <w:ind w:left="0" w:right="0"/>
              <w:rPr>
                <w:sz w:val="22"/>
                <w:szCs w:val="22"/>
              </w:rPr>
            </w:pPr>
            <w:r w:rsidRPr="00F90D6D">
              <w:rPr>
                <w:sz w:val="22"/>
                <w:szCs w:val="22"/>
              </w:rPr>
              <w:t>Nature of Interest (e.g. shareholder, director, partner, advisor, employee, investor, friend)</w:t>
            </w:r>
          </w:p>
        </w:tc>
        <w:tc>
          <w:tcPr>
            <w:tcW w:w="2977" w:type="dxa"/>
          </w:tcPr>
          <w:p w14:paraId="532D5EBB" w14:textId="335546FE" w:rsidR="00D64AC3" w:rsidRPr="00F90D6D" w:rsidRDefault="00D64AC3" w:rsidP="003323BA">
            <w:pPr>
              <w:ind w:left="0"/>
              <w:rPr>
                <w:sz w:val="22"/>
                <w:szCs w:val="22"/>
              </w:rPr>
            </w:pPr>
            <w:r w:rsidRPr="00F90D6D">
              <w:rPr>
                <w:sz w:val="22"/>
                <w:szCs w:val="22"/>
              </w:rPr>
              <w:t>Type of Interest (e.g. direct or indirect</w:t>
            </w:r>
            <w:r w:rsidR="000D6A56">
              <w:rPr>
                <w:sz w:val="22"/>
                <w:szCs w:val="22"/>
              </w:rPr>
              <w:t xml:space="preserve">, </w:t>
            </w:r>
            <w:r w:rsidRPr="00F90D6D">
              <w:rPr>
                <w:sz w:val="22"/>
                <w:szCs w:val="22"/>
              </w:rPr>
              <w:t xml:space="preserve"> financial)</w:t>
            </w:r>
          </w:p>
        </w:tc>
        <w:tc>
          <w:tcPr>
            <w:tcW w:w="2268" w:type="dxa"/>
          </w:tcPr>
          <w:p w14:paraId="0E98179C" w14:textId="77777777" w:rsidR="00D64AC3" w:rsidRPr="00F90D6D" w:rsidRDefault="00D64AC3" w:rsidP="003323BA">
            <w:pPr>
              <w:ind w:left="0"/>
              <w:rPr>
                <w:sz w:val="22"/>
                <w:szCs w:val="22"/>
              </w:rPr>
            </w:pPr>
            <w:r w:rsidRPr="00F90D6D">
              <w:rPr>
                <w:sz w:val="22"/>
                <w:szCs w:val="22"/>
              </w:rPr>
              <w:t>Date of Appointment</w:t>
            </w:r>
          </w:p>
        </w:tc>
        <w:tc>
          <w:tcPr>
            <w:tcW w:w="2126" w:type="dxa"/>
          </w:tcPr>
          <w:p w14:paraId="7BCE6FD2" w14:textId="77777777" w:rsidR="00D64AC3" w:rsidRPr="00F90D6D" w:rsidRDefault="00D64AC3" w:rsidP="003323BA">
            <w:pPr>
              <w:ind w:left="0"/>
              <w:rPr>
                <w:sz w:val="22"/>
                <w:szCs w:val="22"/>
              </w:rPr>
            </w:pPr>
            <w:r w:rsidRPr="00F90D6D">
              <w:rPr>
                <w:sz w:val="22"/>
                <w:szCs w:val="22"/>
              </w:rPr>
              <w:t>Date of Resignation</w:t>
            </w:r>
          </w:p>
          <w:p w14:paraId="39A4B550" w14:textId="77777777" w:rsidR="00D64AC3" w:rsidRPr="00F90D6D" w:rsidRDefault="00D64AC3" w:rsidP="003323BA">
            <w:pPr>
              <w:ind w:left="0"/>
              <w:rPr>
                <w:sz w:val="22"/>
                <w:szCs w:val="22"/>
              </w:rPr>
            </w:pPr>
          </w:p>
        </w:tc>
      </w:tr>
      <w:tr w:rsidR="00D64AC3" w:rsidRPr="00F90D6D" w14:paraId="7704122D" w14:textId="77777777" w:rsidTr="008F7637">
        <w:tc>
          <w:tcPr>
            <w:tcW w:w="3402" w:type="dxa"/>
          </w:tcPr>
          <w:p w14:paraId="0A0EC90B" w14:textId="77777777" w:rsidR="00D64AC3" w:rsidRPr="00F90D6D" w:rsidRDefault="00D64AC3" w:rsidP="003323BA">
            <w:pPr>
              <w:spacing w:line="480" w:lineRule="auto"/>
              <w:ind w:left="26" w:hanging="26"/>
              <w:rPr>
                <w:sz w:val="22"/>
                <w:szCs w:val="22"/>
              </w:rPr>
            </w:pPr>
          </w:p>
        </w:tc>
        <w:tc>
          <w:tcPr>
            <w:tcW w:w="3686" w:type="dxa"/>
          </w:tcPr>
          <w:p w14:paraId="74435314" w14:textId="77777777" w:rsidR="00D64AC3" w:rsidRPr="00F90D6D" w:rsidRDefault="00D64AC3" w:rsidP="003323BA">
            <w:pPr>
              <w:ind w:left="0"/>
              <w:rPr>
                <w:sz w:val="22"/>
                <w:szCs w:val="22"/>
              </w:rPr>
            </w:pPr>
          </w:p>
        </w:tc>
        <w:tc>
          <w:tcPr>
            <w:tcW w:w="2977" w:type="dxa"/>
          </w:tcPr>
          <w:p w14:paraId="55D72D49" w14:textId="77777777" w:rsidR="00D64AC3" w:rsidRPr="00F90D6D" w:rsidRDefault="00D64AC3" w:rsidP="003323BA">
            <w:pPr>
              <w:ind w:left="0"/>
              <w:rPr>
                <w:sz w:val="22"/>
                <w:szCs w:val="22"/>
              </w:rPr>
            </w:pPr>
          </w:p>
        </w:tc>
        <w:tc>
          <w:tcPr>
            <w:tcW w:w="2268" w:type="dxa"/>
          </w:tcPr>
          <w:p w14:paraId="3AF12FA6" w14:textId="77777777" w:rsidR="00D64AC3" w:rsidRPr="00F90D6D" w:rsidRDefault="00D64AC3" w:rsidP="003323BA">
            <w:pPr>
              <w:ind w:left="0"/>
              <w:rPr>
                <w:sz w:val="22"/>
                <w:szCs w:val="22"/>
              </w:rPr>
            </w:pPr>
          </w:p>
        </w:tc>
        <w:tc>
          <w:tcPr>
            <w:tcW w:w="2126" w:type="dxa"/>
          </w:tcPr>
          <w:p w14:paraId="51BDBCE2" w14:textId="77777777" w:rsidR="00D64AC3" w:rsidRPr="00F90D6D" w:rsidRDefault="00D64AC3" w:rsidP="003323BA">
            <w:pPr>
              <w:ind w:left="0"/>
              <w:rPr>
                <w:sz w:val="22"/>
                <w:szCs w:val="22"/>
              </w:rPr>
            </w:pPr>
          </w:p>
        </w:tc>
      </w:tr>
      <w:tr w:rsidR="00D64AC3" w:rsidRPr="00F90D6D" w14:paraId="03532856" w14:textId="77777777" w:rsidTr="008F7637">
        <w:tc>
          <w:tcPr>
            <w:tcW w:w="3402" w:type="dxa"/>
          </w:tcPr>
          <w:p w14:paraId="723A2DA6" w14:textId="77777777" w:rsidR="00D64AC3" w:rsidRPr="00F90D6D" w:rsidRDefault="00D64AC3" w:rsidP="003323BA">
            <w:pPr>
              <w:spacing w:line="480" w:lineRule="auto"/>
              <w:ind w:left="26" w:hanging="26"/>
              <w:rPr>
                <w:sz w:val="22"/>
                <w:szCs w:val="22"/>
              </w:rPr>
            </w:pPr>
          </w:p>
        </w:tc>
        <w:tc>
          <w:tcPr>
            <w:tcW w:w="3686" w:type="dxa"/>
          </w:tcPr>
          <w:p w14:paraId="3CF62953" w14:textId="77777777" w:rsidR="00D64AC3" w:rsidRPr="00F90D6D" w:rsidRDefault="00D64AC3" w:rsidP="003323BA">
            <w:pPr>
              <w:ind w:left="0"/>
              <w:rPr>
                <w:sz w:val="22"/>
                <w:szCs w:val="22"/>
              </w:rPr>
            </w:pPr>
          </w:p>
        </w:tc>
        <w:tc>
          <w:tcPr>
            <w:tcW w:w="2977" w:type="dxa"/>
          </w:tcPr>
          <w:p w14:paraId="4A9C1DE8" w14:textId="77777777" w:rsidR="00D64AC3" w:rsidRPr="00F90D6D" w:rsidRDefault="00D64AC3" w:rsidP="003323BA">
            <w:pPr>
              <w:ind w:left="0"/>
              <w:rPr>
                <w:sz w:val="22"/>
                <w:szCs w:val="22"/>
              </w:rPr>
            </w:pPr>
          </w:p>
        </w:tc>
        <w:tc>
          <w:tcPr>
            <w:tcW w:w="2268" w:type="dxa"/>
          </w:tcPr>
          <w:p w14:paraId="6234356E" w14:textId="77777777" w:rsidR="00D64AC3" w:rsidRPr="00F90D6D" w:rsidRDefault="00D64AC3" w:rsidP="003323BA">
            <w:pPr>
              <w:ind w:left="0"/>
              <w:rPr>
                <w:sz w:val="22"/>
                <w:szCs w:val="22"/>
              </w:rPr>
            </w:pPr>
          </w:p>
        </w:tc>
        <w:tc>
          <w:tcPr>
            <w:tcW w:w="2126" w:type="dxa"/>
          </w:tcPr>
          <w:p w14:paraId="07F2A93C" w14:textId="77777777" w:rsidR="00D64AC3" w:rsidRPr="00F90D6D" w:rsidRDefault="00D64AC3" w:rsidP="003323BA">
            <w:pPr>
              <w:ind w:left="0"/>
              <w:rPr>
                <w:sz w:val="22"/>
                <w:szCs w:val="22"/>
              </w:rPr>
            </w:pPr>
          </w:p>
        </w:tc>
      </w:tr>
      <w:tr w:rsidR="00D64AC3" w:rsidRPr="00F90D6D" w14:paraId="2E74288F" w14:textId="77777777" w:rsidTr="008F7637">
        <w:tc>
          <w:tcPr>
            <w:tcW w:w="3402" w:type="dxa"/>
          </w:tcPr>
          <w:p w14:paraId="283F0DF0" w14:textId="77777777" w:rsidR="00D64AC3" w:rsidRPr="00F90D6D" w:rsidRDefault="00D64AC3" w:rsidP="003323BA">
            <w:pPr>
              <w:spacing w:line="480" w:lineRule="auto"/>
              <w:ind w:left="26" w:hanging="26"/>
              <w:rPr>
                <w:sz w:val="22"/>
                <w:szCs w:val="22"/>
              </w:rPr>
            </w:pPr>
          </w:p>
        </w:tc>
        <w:tc>
          <w:tcPr>
            <w:tcW w:w="3686" w:type="dxa"/>
          </w:tcPr>
          <w:p w14:paraId="1606677D" w14:textId="77777777" w:rsidR="00D64AC3" w:rsidRPr="00F90D6D" w:rsidRDefault="00D64AC3" w:rsidP="003323BA">
            <w:pPr>
              <w:ind w:left="0"/>
              <w:rPr>
                <w:sz w:val="22"/>
                <w:szCs w:val="22"/>
              </w:rPr>
            </w:pPr>
          </w:p>
        </w:tc>
        <w:tc>
          <w:tcPr>
            <w:tcW w:w="2977" w:type="dxa"/>
          </w:tcPr>
          <w:p w14:paraId="0EBCF2D7" w14:textId="77777777" w:rsidR="00D64AC3" w:rsidRPr="00F90D6D" w:rsidRDefault="00D64AC3" w:rsidP="003323BA">
            <w:pPr>
              <w:ind w:left="0"/>
              <w:rPr>
                <w:sz w:val="22"/>
                <w:szCs w:val="22"/>
              </w:rPr>
            </w:pPr>
          </w:p>
        </w:tc>
        <w:tc>
          <w:tcPr>
            <w:tcW w:w="2268" w:type="dxa"/>
          </w:tcPr>
          <w:p w14:paraId="01BCE013" w14:textId="77777777" w:rsidR="00D64AC3" w:rsidRPr="00F90D6D" w:rsidRDefault="00D64AC3" w:rsidP="003323BA">
            <w:pPr>
              <w:ind w:left="0"/>
              <w:rPr>
                <w:sz w:val="22"/>
                <w:szCs w:val="22"/>
              </w:rPr>
            </w:pPr>
          </w:p>
        </w:tc>
        <w:tc>
          <w:tcPr>
            <w:tcW w:w="2126" w:type="dxa"/>
          </w:tcPr>
          <w:p w14:paraId="45ECF4B2" w14:textId="77777777" w:rsidR="00D64AC3" w:rsidRPr="00F90D6D" w:rsidRDefault="00D64AC3" w:rsidP="003323BA">
            <w:pPr>
              <w:ind w:left="0"/>
              <w:rPr>
                <w:sz w:val="22"/>
                <w:szCs w:val="22"/>
              </w:rPr>
            </w:pPr>
          </w:p>
        </w:tc>
      </w:tr>
      <w:tr w:rsidR="000D6A56" w:rsidRPr="00F90D6D" w14:paraId="4B3FB71B" w14:textId="77777777" w:rsidTr="008F7637">
        <w:tc>
          <w:tcPr>
            <w:tcW w:w="3402" w:type="dxa"/>
          </w:tcPr>
          <w:p w14:paraId="3944C2E7" w14:textId="77777777" w:rsidR="00D64AC3" w:rsidRPr="00F90D6D" w:rsidRDefault="00D64AC3" w:rsidP="003323BA">
            <w:pPr>
              <w:spacing w:line="480" w:lineRule="auto"/>
              <w:ind w:left="26" w:hanging="26"/>
              <w:rPr>
                <w:sz w:val="22"/>
                <w:szCs w:val="22"/>
              </w:rPr>
            </w:pPr>
          </w:p>
        </w:tc>
        <w:tc>
          <w:tcPr>
            <w:tcW w:w="3686" w:type="dxa"/>
          </w:tcPr>
          <w:p w14:paraId="1DF5E04D" w14:textId="77777777" w:rsidR="00D64AC3" w:rsidRPr="00F90D6D" w:rsidRDefault="00D64AC3" w:rsidP="003323BA">
            <w:pPr>
              <w:ind w:left="0"/>
              <w:rPr>
                <w:sz w:val="22"/>
                <w:szCs w:val="22"/>
              </w:rPr>
            </w:pPr>
          </w:p>
        </w:tc>
        <w:tc>
          <w:tcPr>
            <w:tcW w:w="2977" w:type="dxa"/>
          </w:tcPr>
          <w:p w14:paraId="7CAAAF47" w14:textId="77777777" w:rsidR="00D64AC3" w:rsidRPr="00F90D6D" w:rsidRDefault="00D64AC3" w:rsidP="003323BA">
            <w:pPr>
              <w:ind w:left="0"/>
              <w:rPr>
                <w:sz w:val="22"/>
                <w:szCs w:val="22"/>
              </w:rPr>
            </w:pPr>
          </w:p>
        </w:tc>
        <w:tc>
          <w:tcPr>
            <w:tcW w:w="2268" w:type="dxa"/>
          </w:tcPr>
          <w:p w14:paraId="3B1337AC" w14:textId="77777777" w:rsidR="00D64AC3" w:rsidRPr="00F90D6D" w:rsidRDefault="00D64AC3" w:rsidP="003323BA">
            <w:pPr>
              <w:ind w:left="0"/>
              <w:rPr>
                <w:sz w:val="22"/>
                <w:szCs w:val="22"/>
              </w:rPr>
            </w:pPr>
          </w:p>
        </w:tc>
        <w:tc>
          <w:tcPr>
            <w:tcW w:w="2126" w:type="dxa"/>
          </w:tcPr>
          <w:p w14:paraId="6B4B8524" w14:textId="77777777" w:rsidR="00D64AC3" w:rsidRPr="00F90D6D" w:rsidRDefault="00D64AC3" w:rsidP="003323BA">
            <w:pPr>
              <w:ind w:left="0"/>
              <w:rPr>
                <w:sz w:val="22"/>
                <w:szCs w:val="22"/>
              </w:rPr>
            </w:pPr>
          </w:p>
        </w:tc>
      </w:tr>
      <w:tr w:rsidR="000D6A56" w:rsidRPr="00F90D6D" w14:paraId="373F1CCA" w14:textId="77777777" w:rsidTr="008F7637">
        <w:tc>
          <w:tcPr>
            <w:tcW w:w="3402" w:type="dxa"/>
          </w:tcPr>
          <w:p w14:paraId="6660588E" w14:textId="77777777" w:rsidR="00D64AC3" w:rsidRPr="00F90D6D" w:rsidRDefault="00D64AC3" w:rsidP="003323BA">
            <w:pPr>
              <w:spacing w:line="480" w:lineRule="auto"/>
              <w:ind w:left="26" w:hanging="26"/>
              <w:rPr>
                <w:sz w:val="22"/>
                <w:szCs w:val="22"/>
              </w:rPr>
            </w:pPr>
          </w:p>
        </w:tc>
        <w:tc>
          <w:tcPr>
            <w:tcW w:w="3686" w:type="dxa"/>
          </w:tcPr>
          <w:p w14:paraId="19321FF2" w14:textId="77777777" w:rsidR="00D64AC3" w:rsidRPr="00F90D6D" w:rsidRDefault="00D64AC3" w:rsidP="003323BA">
            <w:pPr>
              <w:ind w:left="0"/>
              <w:rPr>
                <w:sz w:val="22"/>
                <w:szCs w:val="22"/>
              </w:rPr>
            </w:pPr>
          </w:p>
        </w:tc>
        <w:tc>
          <w:tcPr>
            <w:tcW w:w="2977" w:type="dxa"/>
          </w:tcPr>
          <w:p w14:paraId="33005105" w14:textId="77777777" w:rsidR="00D64AC3" w:rsidRPr="00F90D6D" w:rsidRDefault="00D64AC3" w:rsidP="003323BA">
            <w:pPr>
              <w:ind w:left="0"/>
              <w:rPr>
                <w:sz w:val="22"/>
                <w:szCs w:val="22"/>
              </w:rPr>
            </w:pPr>
          </w:p>
        </w:tc>
        <w:tc>
          <w:tcPr>
            <w:tcW w:w="2268" w:type="dxa"/>
          </w:tcPr>
          <w:p w14:paraId="2E30F8F2" w14:textId="77777777" w:rsidR="00D64AC3" w:rsidRPr="00F90D6D" w:rsidRDefault="00D64AC3" w:rsidP="003323BA">
            <w:pPr>
              <w:ind w:left="0"/>
              <w:rPr>
                <w:sz w:val="22"/>
                <w:szCs w:val="22"/>
              </w:rPr>
            </w:pPr>
          </w:p>
        </w:tc>
        <w:tc>
          <w:tcPr>
            <w:tcW w:w="2126" w:type="dxa"/>
          </w:tcPr>
          <w:p w14:paraId="27CB245F" w14:textId="77777777" w:rsidR="00D64AC3" w:rsidRPr="00F90D6D" w:rsidRDefault="00D64AC3" w:rsidP="003323BA">
            <w:pPr>
              <w:ind w:left="0"/>
              <w:rPr>
                <w:sz w:val="22"/>
                <w:szCs w:val="22"/>
              </w:rPr>
            </w:pPr>
          </w:p>
        </w:tc>
      </w:tr>
    </w:tbl>
    <w:p w14:paraId="0B4047C7" w14:textId="77777777" w:rsidR="00D64AC3" w:rsidRDefault="00D64AC3" w:rsidP="00D64AC3"/>
    <w:p w14:paraId="3C0E6154" w14:textId="77777777" w:rsidR="00D64AC3" w:rsidRDefault="00D64AC3" w:rsidP="00D64AC3">
      <w:r>
        <w:t xml:space="preserve">I confirm I have read and I understand the Institute’s Conflict of Interests Policy and in declaring the above interest(s) I am complying with the policy. I accept that in submitting this declaration I remain personally responsible for ensuring I do not place myself in a position or situation which may result in a potential or perceived breach of this policy. </w:t>
      </w:r>
    </w:p>
    <w:p w14:paraId="0EB8AAA9" w14:textId="77777777" w:rsidR="00D64AC3" w:rsidRDefault="00D64AC3" w:rsidP="00D64AC3"/>
    <w:p w14:paraId="5D77D262" w14:textId="77777777" w:rsidR="00D64AC3" w:rsidRDefault="00D64AC3" w:rsidP="00D64AC3">
      <w:r>
        <w:t xml:space="preserve">Signed: </w:t>
      </w:r>
    </w:p>
    <w:p w14:paraId="58CEF442" w14:textId="77777777" w:rsidR="00D64AC3" w:rsidRDefault="00D64AC3" w:rsidP="00D64AC3"/>
    <w:p w14:paraId="167D6F15" w14:textId="77777777" w:rsidR="00D64AC3" w:rsidRDefault="00D64AC3" w:rsidP="00D64AC3"/>
    <w:p w14:paraId="651B29B4" w14:textId="77777777" w:rsidR="00D64AC3" w:rsidRDefault="00D64AC3" w:rsidP="00D64AC3">
      <w:r>
        <w:t xml:space="preserve">Name: </w:t>
      </w:r>
    </w:p>
    <w:p w14:paraId="5E1BDD9E" w14:textId="77777777" w:rsidR="00D64AC3" w:rsidRDefault="00D64AC3" w:rsidP="00D64AC3"/>
    <w:p w14:paraId="6E11E092" w14:textId="65D877B7" w:rsidR="00D64AC3" w:rsidRDefault="00D64AC3" w:rsidP="00D64AC3">
      <w:r>
        <w:t>ICorr Position:</w:t>
      </w:r>
    </w:p>
    <w:p w14:paraId="3EE129A4" w14:textId="77777777" w:rsidR="00D64AC3" w:rsidRDefault="00D64AC3" w:rsidP="00D64AC3"/>
    <w:p w14:paraId="5F0741EE" w14:textId="77777777" w:rsidR="00D64AC3" w:rsidRPr="00F90D6D" w:rsidRDefault="00D64AC3" w:rsidP="00D64AC3">
      <w:pPr>
        <w:rPr>
          <w:sz w:val="22"/>
          <w:szCs w:val="22"/>
        </w:rPr>
      </w:pPr>
      <w:r>
        <w:t>Date:</w:t>
      </w:r>
    </w:p>
    <w:p w14:paraId="48A0B1A6" w14:textId="77777777" w:rsidR="00D64AC3" w:rsidRDefault="00D64AC3" w:rsidP="0037116E">
      <w:pPr>
        <w:rPr>
          <w:b/>
        </w:rPr>
        <w:sectPr w:rsidR="00D64AC3" w:rsidSect="008F7637">
          <w:headerReference w:type="first" r:id="rId16"/>
          <w:pgSz w:w="16838" w:h="11906" w:orient="landscape"/>
          <w:pgMar w:top="720" w:right="1245" w:bottom="720" w:left="1276" w:header="708" w:footer="50" w:gutter="0"/>
          <w:cols w:space="708"/>
          <w:titlePg/>
          <w:docGrid w:linePitch="360"/>
        </w:sectPr>
      </w:pPr>
    </w:p>
    <w:p w14:paraId="362C05C6" w14:textId="1E04C51F" w:rsidR="00880A6B" w:rsidRPr="00056B54" w:rsidRDefault="002A6326" w:rsidP="00D64AC3">
      <w:pPr>
        <w:pStyle w:val="Heading1"/>
        <w:rPr>
          <w:bCs/>
        </w:rPr>
      </w:pPr>
      <w:bookmarkStart w:id="7" w:name="_Toc24993258"/>
      <w:r w:rsidRPr="00056B54">
        <w:lastRenderedPageBreak/>
        <w:t>INSTITUTE OF CORROSION AND CORREX</w:t>
      </w:r>
      <w:r w:rsidR="0037116E" w:rsidRPr="00056B54">
        <w:t xml:space="preserve"> LTD </w:t>
      </w:r>
      <w:r w:rsidR="00FC04D7" w:rsidRPr="00056B54">
        <w:t xml:space="preserve">- </w:t>
      </w:r>
      <w:r w:rsidRPr="00056B54">
        <w:rPr>
          <w:bCs/>
        </w:rPr>
        <w:t>IMPARTIALITY POLICY</w:t>
      </w:r>
      <w:bookmarkEnd w:id="7"/>
    </w:p>
    <w:p w14:paraId="12FDAF86" w14:textId="0D253121" w:rsidR="009847D2" w:rsidRPr="00056B54" w:rsidRDefault="009847D2" w:rsidP="002A6326">
      <w:pPr>
        <w:jc w:val="both"/>
      </w:pPr>
      <w:r w:rsidRPr="00056B54">
        <w:t xml:space="preserve">The </w:t>
      </w:r>
      <w:r w:rsidR="009D7D61" w:rsidRPr="00056B54">
        <w:t>Council o</w:t>
      </w:r>
      <w:r w:rsidR="002731E4">
        <w:t>f the</w:t>
      </w:r>
      <w:r w:rsidR="009D7D61" w:rsidRPr="00056B54">
        <w:t xml:space="preserve"> Institute of Corrosion and </w:t>
      </w:r>
      <w:r w:rsidR="002A6326" w:rsidRPr="00056B54">
        <w:t xml:space="preserve">Board of </w:t>
      </w:r>
      <w:r w:rsidR="002731E4">
        <w:t>CORREX</w:t>
      </w:r>
      <w:r w:rsidRPr="00056B54">
        <w:t xml:space="preserve"> </w:t>
      </w:r>
      <w:r w:rsidR="009D7D61" w:rsidRPr="00056B54">
        <w:t>are</w:t>
      </w:r>
      <w:r w:rsidRPr="00056B54">
        <w:t xml:space="preserve"> committed to ensure impartiality and objectivity in </w:t>
      </w:r>
      <w:r w:rsidR="009D7D61" w:rsidRPr="00056B54">
        <w:t>their</w:t>
      </w:r>
      <w:r w:rsidRPr="00056B54">
        <w:t xml:space="preserve"> certification activities and manage any conflict of interests. </w:t>
      </w:r>
    </w:p>
    <w:p w14:paraId="182F5DA7" w14:textId="77777777" w:rsidR="009847D2" w:rsidRPr="00056B54" w:rsidRDefault="009847D2" w:rsidP="002A6326">
      <w:pPr>
        <w:jc w:val="both"/>
      </w:pPr>
    </w:p>
    <w:p w14:paraId="6D4105D0" w14:textId="7A4868EB" w:rsidR="009847D2" w:rsidRPr="00056B54" w:rsidRDefault="009D7D61" w:rsidP="002A6326">
      <w:pPr>
        <w:jc w:val="both"/>
      </w:pPr>
      <w:r w:rsidRPr="00056B54">
        <w:t xml:space="preserve">ICorr and CORREX </w:t>
      </w:r>
      <w:r w:rsidR="009847D2" w:rsidRPr="00056B54">
        <w:t>will comply with the requirements of ISO 17024:2012 and ensure impartiality for all its personnel related to the certification activities</w:t>
      </w:r>
      <w:r w:rsidR="002731E4">
        <w:t>.</w:t>
      </w:r>
      <w:r w:rsidR="009847D2" w:rsidRPr="00056B54">
        <w:t xml:space="preserve"> </w:t>
      </w:r>
    </w:p>
    <w:p w14:paraId="09A3DBFE" w14:textId="77777777" w:rsidR="009847D2" w:rsidRPr="00056B54" w:rsidRDefault="009847D2" w:rsidP="002A6326">
      <w:pPr>
        <w:jc w:val="both"/>
      </w:pPr>
    </w:p>
    <w:p w14:paraId="749D6486" w14:textId="5A4FEED1" w:rsidR="009847D2" w:rsidRPr="00056B54" w:rsidRDefault="009D7D61" w:rsidP="002A6326">
      <w:pPr>
        <w:jc w:val="both"/>
      </w:pPr>
      <w:r w:rsidRPr="00056B54">
        <w:t xml:space="preserve">ICorr and CORREX </w:t>
      </w:r>
      <w:r w:rsidR="009847D2" w:rsidRPr="00056B54">
        <w:t xml:space="preserve">commit to act impartially in relation to </w:t>
      </w:r>
      <w:r w:rsidRPr="00056B54">
        <w:t>their</w:t>
      </w:r>
      <w:r w:rsidR="009847D2" w:rsidRPr="00056B54">
        <w:t xml:space="preserve"> applicants, candidates, and certified persons. </w:t>
      </w:r>
      <w:r w:rsidRPr="00056B54">
        <w:t xml:space="preserve"> </w:t>
      </w:r>
      <w:r w:rsidR="009847D2" w:rsidRPr="00056B54">
        <w:t>Certification decisions are made in accordance with policies and procedures. Policies and procedures affecting applicants, candidates, and certified persons accurately convey information about the certification program.</w:t>
      </w:r>
      <w:r w:rsidRPr="00056B54">
        <w:t xml:space="preserve"> </w:t>
      </w:r>
      <w:r w:rsidR="009847D2" w:rsidRPr="00056B54">
        <w:t xml:space="preserve"> </w:t>
      </w:r>
      <w:r w:rsidRPr="00056B54">
        <w:t xml:space="preserve">ICorr and CORREX </w:t>
      </w:r>
      <w:r w:rsidR="009847D2" w:rsidRPr="00056B54">
        <w:t>understand threats to impartiality that include, but are not limited to, self</w:t>
      </w:r>
      <w:r w:rsidR="008C3F9A">
        <w:t>-</w:t>
      </w:r>
      <w:r w:rsidR="009847D2" w:rsidRPr="00056B54">
        <w:t>interest, relationship of personnel, financial interests, favo</w:t>
      </w:r>
      <w:r w:rsidRPr="00056B54">
        <w:t>u</w:t>
      </w:r>
      <w:r w:rsidR="009847D2" w:rsidRPr="00056B54">
        <w:t xml:space="preserve">ritism, conflict of interest, familiarity, and intimidation. </w:t>
      </w:r>
      <w:r w:rsidRPr="00056B54">
        <w:t xml:space="preserve"> ICorr and CORREX </w:t>
      </w:r>
      <w:r w:rsidR="009847D2" w:rsidRPr="00056B54">
        <w:t>periodically conduct a threat analysis to determine the potential, both real and perceived, of an individual or an organi</w:t>
      </w:r>
      <w:r w:rsidR="008C3F9A">
        <w:t>s</w:t>
      </w:r>
      <w:r w:rsidR="009847D2" w:rsidRPr="00056B54">
        <w:t xml:space="preserve">ation to influence certification. </w:t>
      </w:r>
    </w:p>
    <w:p w14:paraId="3B1A144D" w14:textId="77777777" w:rsidR="009847D2" w:rsidRPr="00056B54" w:rsidRDefault="009847D2" w:rsidP="002A6326">
      <w:pPr>
        <w:jc w:val="both"/>
      </w:pPr>
    </w:p>
    <w:p w14:paraId="24D5554C" w14:textId="2850247E" w:rsidR="009847D2" w:rsidRPr="00056B54" w:rsidRDefault="00880A6B" w:rsidP="002A6326">
      <w:pPr>
        <w:jc w:val="both"/>
      </w:pPr>
      <w:r w:rsidRPr="00056B54">
        <w:t xml:space="preserve">ICorr and </w:t>
      </w:r>
      <w:r w:rsidR="009D7D61" w:rsidRPr="00056B54">
        <w:t xml:space="preserve">CORREX </w:t>
      </w:r>
      <w:r w:rsidR="009847D2" w:rsidRPr="00056B54">
        <w:t xml:space="preserve">do not and will not offer any commission, to any individual or institution in respect of referrals of Candidates. </w:t>
      </w:r>
      <w:r w:rsidRPr="00056B54">
        <w:t xml:space="preserve"> </w:t>
      </w:r>
      <w:r w:rsidR="009847D2" w:rsidRPr="00056B54">
        <w:t xml:space="preserve">Any training offered by </w:t>
      </w:r>
      <w:r w:rsidRPr="00056B54">
        <w:t xml:space="preserve">ICorr and </w:t>
      </w:r>
      <w:r w:rsidR="009D7D61" w:rsidRPr="00056B54">
        <w:t>CORREX</w:t>
      </w:r>
      <w:r w:rsidR="009847D2" w:rsidRPr="00056B54">
        <w:t xml:space="preserve"> is general in nature. </w:t>
      </w:r>
      <w:r w:rsidRPr="00056B54">
        <w:t xml:space="preserve">ICorr and </w:t>
      </w:r>
      <w:r w:rsidR="009D7D61" w:rsidRPr="00056B54">
        <w:t xml:space="preserve">CORREX </w:t>
      </w:r>
      <w:r w:rsidR="009847D2" w:rsidRPr="00056B54">
        <w:t xml:space="preserve">will ensure that it is not linked or marketed in any way which links it with the activities of a training related to personnel certification. </w:t>
      </w:r>
    </w:p>
    <w:p w14:paraId="3B45CB10" w14:textId="77777777" w:rsidR="00880A6B" w:rsidRPr="00056B54" w:rsidRDefault="00880A6B" w:rsidP="002A6326">
      <w:pPr>
        <w:jc w:val="both"/>
      </w:pPr>
    </w:p>
    <w:p w14:paraId="505CFB38" w14:textId="553DB496" w:rsidR="009847D2" w:rsidRPr="00056B54" w:rsidRDefault="009847D2" w:rsidP="002A6326">
      <w:pPr>
        <w:jc w:val="both"/>
      </w:pPr>
      <w:r w:rsidRPr="00056B54">
        <w:t xml:space="preserve">To demonstrate effective Implementation of Impartiality policy of </w:t>
      </w:r>
      <w:r w:rsidR="00880A6B" w:rsidRPr="00056B54">
        <w:t xml:space="preserve">ICorr and </w:t>
      </w:r>
      <w:r w:rsidR="009D7D61" w:rsidRPr="00056B54">
        <w:t>CORREX</w:t>
      </w:r>
      <w:r w:rsidR="00880A6B" w:rsidRPr="00056B54">
        <w:t>,</w:t>
      </w:r>
      <w:r w:rsidR="009D7D61" w:rsidRPr="00056B54">
        <w:t xml:space="preserve"> </w:t>
      </w:r>
      <w:r w:rsidR="00880A6B" w:rsidRPr="00056B54">
        <w:t>w</w:t>
      </w:r>
      <w:r w:rsidRPr="00056B54">
        <w:t xml:space="preserve">e will: </w:t>
      </w:r>
    </w:p>
    <w:p w14:paraId="1D3B2B25" w14:textId="77777777" w:rsidR="009847D2" w:rsidRPr="00056B54" w:rsidRDefault="009847D2" w:rsidP="002A6326">
      <w:pPr>
        <w:jc w:val="both"/>
      </w:pPr>
    </w:p>
    <w:p w14:paraId="5E40C625" w14:textId="7D44F6BB" w:rsidR="009847D2" w:rsidRPr="00056B54" w:rsidRDefault="009847D2" w:rsidP="002A6326">
      <w:pPr>
        <w:pStyle w:val="ListParagraph"/>
        <w:numPr>
          <w:ilvl w:val="0"/>
          <w:numId w:val="2"/>
        </w:numPr>
        <w:ind w:left="567" w:hanging="567"/>
        <w:jc w:val="both"/>
      </w:pPr>
      <w:r w:rsidRPr="00056B54">
        <w:t>Not provide any customi</w:t>
      </w:r>
      <w:r w:rsidR="008C3F9A">
        <w:t>s</w:t>
      </w:r>
      <w:r w:rsidRPr="00056B54">
        <w:t>ed training services for reali</w:t>
      </w:r>
      <w:r w:rsidR="008C3F9A">
        <w:t>s</w:t>
      </w:r>
      <w:r w:rsidRPr="00056B54">
        <w:t xml:space="preserve">ation, continuity and sustenance of certification within 2 years prior to certification of a candidate. </w:t>
      </w:r>
    </w:p>
    <w:p w14:paraId="74208EF5" w14:textId="77777777" w:rsidR="00880A6B" w:rsidRPr="00056B54" w:rsidRDefault="00880A6B" w:rsidP="002A6326">
      <w:pPr>
        <w:pStyle w:val="ListParagraph"/>
        <w:ind w:left="567" w:hanging="567"/>
        <w:jc w:val="both"/>
      </w:pPr>
    </w:p>
    <w:p w14:paraId="396912D9" w14:textId="358E0AF2" w:rsidR="009847D2" w:rsidRPr="00056B54" w:rsidRDefault="009847D2" w:rsidP="002A6326">
      <w:pPr>
        <w:pStyle w:val="ListParagraph"/>
        <w:numPr>
          <w:ilvl w:val="0"/>
          <w:numId w:val="2"/>
        </w:numPr>
        <w:ind w:left="567" w:hanging="567"/>
        <w:jc w:val="both"/>
      </w:pPr>
      <w:r w:rsidRPr="00056B54">
        <w:t xml:space="preserve">Not take certification related decisions under any influences. </w:t>
      </w:r>
    </w:p>
    <w:p w14:paraId="4A19E342" w14:textId="77777777" w:rsidR="009847D2" w:rsidRPr="00056B54" w:rsidRDefault="009847D2" w:rsidP="002A6326">
      <w:pPr>
        <w:ind w:left="567" w:hanging="567"/>
        <w:jc w:val="both"/>
      </w:pPr>
    </w:p>
    <w:p w14:paraId="7DA8A217" w14:textId="2D679A51" w:rsidR="009847D2" w:rsidRPr="00056B54" w:rsidRDefault="009847D2" w:rsidP="002A6326">
      <w:pPr>
        <w:pStyle w:val="ListParagraph"/>
        <w:numPr>
          <w:ilvl w:val="0"/>
          <w:numId w:val="2"/>
        </w:numPr>
        <w:ind w:left="567" w:hanging="567"/>
        <w:jc w:val="both"/>
      </w:pPr>
      <w:r w:rsidRPr="00056B54">
        <w:t xml:space="preserve">Not restrict certification on the grounds of undue financial or other limiting conditions, such as membership of any association or group. </w:t>
      </w:r>
    </w:p>
    <w:p w14:paraId="6717668F" w14:textId="77777777" w:rsidR="009847D2" w:rsidRPr="00056B54" w:rsidRDefault="009847D2" w:rsidP="002A6326">
      <w:pPr>
        <w:ind w:left="567" w:hanging="567"/>
        <w:jc w:val="both"/>
      </w:pPr>
    </w:p>
    <w:p w14:paraId="5FF28B40" w14:textId="1298E4B9" w:rsidR="009847D2" w:rsidRPr="00056B54" w:rsidRDefault="009847D2" w:rsidP="002A6326">
      <w:pPr>
        <w:pStyle w:val="ListParagraph"/>
        <w:numPr>
          <w:ilvl w:val="0"/>
          <w:numId w:val="2"/>
        </w:numPr>
        <w:ind w:left="567" w:hanging="567"/>
        <w:jc w:val="both"/>
      </w:pPr>
      <w:r w:rsidRPr="00056B54">
        <w:t xml:space="preserve">Not use unfair means to impede or inhibit access by applicants and candidates. </w:t>
      </w:r>
    </w:p>
    <w:p w14:paraId="6413BC9E" w14:textId="77777777" w:rsidR="009847D2" w:rsidRPr="00056B54" w:rsidRDefault="009847D2" w:rsidP="002A6326">
      <w:pPr>
        <w:ind w:left="567" w:hanging="567"/>
        <w:jc w:val="both"/>
      </w:pPr>
    </w:p>
    <w:p w14:paraId="647A7E5B" w14:textId="399CFFEC" w:rsidR="009847D2" w:rsidRPr="00056B54" w:rsidRDefault="009847D2" w:rsidP="002A6326">
      <w:pPr>
        <w:pStyle w:val="ListParagraph"/>
        <w:numPr>
          <w:ilvl w:val="0"/>
          <w:numId w:val="2"/>
        </w:numPr>
        <w:ind w:left="567" w:hanging="567"/>
        <w:jc w:val="both"/>
      </w:pPr>
      <w:r w:rsidRPr="00056B54">
        <w:t xml:space="preserve">Not state or imply that certification would be simpler, easier, faster or less expensive if any specified education/ training services are used. </w:t>
      </w:r>
    </w:p>
    <w:p w14:paraId="379FE0C5" w14:textId="77777777" w:rsidR="009847D2" w:rsidRPr="00056B54" w:rsidRDefault="009847D2" w:rsidP="002A6326">
      <w:pPr>
        <w:ind w:left="567" w:hanging="567"/>
        <w:jc w:val="both"/>
      </w:pPr>
    </w:p>
    <w:p w14:paraId="18342DF3" w14:textId="5C6CFDCF" w:rsidR="009847D2" w:rsidRPr="00056B54" w:rsidRDefault="009847D2" w:rsidP="002A6326">
      <w:pPr>
        <w:pStyle w:val="ListParagraph"/>
        <w:numPr>
          <w:ilvl w:val="0"/>
          <w:numId w:val="2"/>
        </w:numPr>
        <w:ind w:left="567" w:hanging="567"/>
        <w:jc w:val="both"/>
      </w:pPr>
      <w:proofErr w:type="gramStart"/>
      <w:r w:rsidRPr="00056B54">
        <w:t>Take action</w:t>
      </w:r>
      <w:proofErr w:type="gramEnd"/>
      <w:r w:rsidRPr="00056B54">
        <w:t xml:space="preserve"> to respond to any threats to its impartiality arising from the actions of other persons, bodies or organi</w:t>
      </w:r>
      <w:r w:rsidR="008C3F9A">
        <w:t>s</w:t>
      </w:r>
      <w:r w:rsidRPr="00056B54">
        <w:t xml:space="preserve">ation. </w:t>
      </w:r>
    </w:p>
    <w:p w14:paraId="5EDBC328" w14:textId="77777777" w:rsidR="009847D2" w:rsidRPr="00056B54" w:rsidRDefault="009847D2" w:rsidP="002A6326">
      <w:pPr>
        <w:ind w:left="567" w:hanging="567"/>
        <w:jc w:val="both"/>
      </w:pPr>
    </w:p>
    <w:p w14:paraId="742A79CF" w14:textId="0B495B71" w:rsidR="009847D2" w:rsidRPr="00056B54" w:rsidRDefault="009847D2" w:rsidP="002A6326">
      <w:pPr>
        <w:pStyle w:val="ListParagraph"/>
        <w:numPr>
          <w:ilvl w:val="0"/>
          <w:numId w:val="2"/>
        </w:numPr>
        <w:ind w:left="567" w:hanging="567"/>
        <w:jc w:val="both"/>
      </w:pPr>
      <w:r w:rsidRPr="00056B54">
        <w:t xml:space="preserve">Ensure that our personnel, both external and internal, or committees, who could influence certification activities will not allow any commercial, financial or other pressures to compromise impartiality. </w:t>
      </w:r>
    </w:p>
    <w:p w14:paraId="59BFBC29" w14:textId="77777777" w:rsidR="009847D2" w:rsidRPr="00056B54" w:rsidRDefault="009847D2" w:rsidP="002A6326">
      <w:pPr>
        <w:ind w:left="567" w:hanging="567"/>
        <w:jc w:val="both"/>
      </w:pPr>
    </w:p>
    <w:p w14:paraId="51200F5D" w14:textId="56E2128E" w:rsidR="00880A6B" w:rsidRPr="00056B54" w:rsidRDefault="009847D2" w:rsidP="002A6326">
      <w:pPr>
        <w:pStyle w:val="ListParagraph"/>
        <w:numPr>
          <w:ilvl w:val="0"/>
          <w:numId w:val="2"/>
        </w:numPr>
        <w:ind w:left="567" w:hanging="567"/>
        <w:jc w:val="both"/>
      </w:pPr>
      <w:r w:rsidRPr="00056B54">
        <w:t xml:space="preserve">Not require the candidates to complete </w:t>
      </w:r>
      <w:r w:rsidR="00880A6B" w:rsidRPr="00056B54">
        <w:t xml:space="preserve">ICorr and </w:t>
      </w:r>
      <w:r w:rsidR="009D7D61" w:rsidRPr="00056B54">
        <w:t>CORREX</w:t>
      </w:r>
      <w:r w:rsidRPr="00056B54">
        <w:t xml:space="preserve">’s own education or training as an exclusive prerequisite for certification. </w:t>
      </w:r>
    </w:p>
    <w:p w14:paraId="55FA3D86" w14:textId="77777777" w:rsidR="00880A6B" w:rsidRPr="00056B54" w:rsidRDefault="00880A6B" w:rsidP="002A6326">
      <w:pPr>
        <w:pStyle w:val="ListParagraph"/>
        <w:ind w:left="567" w:hanging="567"/>
        <w:jc w:val="both"/>
      </w:pPr>
    </w:p>
    <w:p w14:paraId="75C81145" w14:textId="54CC9970" w:rsidR="00880A6B" w:rsidRPr="00056B54" w:rsidRDefault="009847D2" w:rsidP="002A6326">
      <w:pPr>
        <w:pStyle w:val="ListParagraph"/>
        <w:numPr>
          <w:ilvl w:val="0"/>
          <w:numId w:val="2"/>
        </w:numPr>
        <w:ind w:left="567" w:hanging="567"/>
        <w:jc w:val="both"/>
      </w:pPr>
      <w:r w:rsidRPr="00056B54">
        <w:t>Not carry</w:t>
      </w:r>
      <w:r w:rsidR="00411C67">
        <w:t xml:space="preserve"> </w:t>
      </w:r>
      <w:r w:rsidRPr="00056B54">
        <w:t xml:space="preserve">out business with any institutions inducing pressures to compromise impartiality. </w:t>
      </w:r>
    </w:p>
    <w:p w14:paraId="174B6913" w14:textId="77777777" w:rsidR="00880A6B" w:rsidRPr="00056B54" w:rsidRDefault="00880A6B" w:rsidP="002A6326">
      <w:pPr>
        <w:pStyle w:val="ListParagraph"/>
        <w:ind w:left="567" w:hanging="567"/>
        <w:jc w:val="both"/>
      </w:pPr>
    </w:p>
    <w:p w14:paraId="0D7565A0" w14:textId="2DD19027" w:rsidR="009847D2" w:rsidRPr="00056B54" w:rsidRDefault="009847D2" w:rsidP="002A6326">
      <w:pPr>
        <w:pStyle w:val="ListParagraph"/>
        <w:numPr>
          <w:ilvl w:val="0"/>
          <w:numId w:val="2"/>
        </w:numPr>
        <w:ind w:left="567" w:hanging="567"/>
        <w:jc w:val="both"/>
      </w:pPr>
      <w:r w:rsidRPr="00056B54">
        <w:t xml:space="preserve"> Not allow any Examiner/Invigilator to compromise on the assessment timing as required as per the accreditation / </w:t>
      </w:r>
      <w:r w:rsidR="00880A6B" w:rsidRPr="00056B54">
        <w:t xml:space="preserve">ICorr and </w:t>
      </w:r>
      <w:r w:rsidR="009D7D61" w:rsidRPr="00056B54">
        <w:t xml:space="preserve">CORREX </w:t>
      </w:r>
      <w:r w:rsidRPr="00056B54">
        <w:t xml:space="preserve">policies. </w:t>
      </w:r>
    </w:p>
    <w:p w14:paraId="7ECE4F0A" w14:textId="77777777" w:rsidR="009847D2" w:rsidRPr="00056B54" w:rsidRDefault="009847D2" w:rsidP="002A6326">
      <w:pPr>
        <w:ind w:left="567" w:hanging="567"/>
        <w:jc w:val="both"/>
      </w:pPr>
    </w:p>
    <w:p w14:paraId="69043D31" w14:textId="6C576C9E" w:rsidR="009847D2" w:rsidRPr="00056B54" w:rsidRDefault="009847D2" w:rsidP="002A6326">
      <w:pPr>
        <w:pStyle w:val="ListParagraph"/>
        <w:numPr>
          <w:ilvl w:val="0"/>
          <w:numId w:val="2"/>
        </w:numPr>
        <w:ind w:left="567" w:hanging="567"/>
        <w:jc w:val="both"/>
      </w:pPr>
      <w:r w:rsidRPr="00056B54">
        <w:t xml:space="preserve">Maintain transparency with regard to all information. </w:t>
      </w:r>
    </w:p>
    <w:p w14:paraId="0CC44D39" w14:textId="77777777" w:rsidR="009847D2" w:rsidRPr="00056B54" w:rsidRDefault="009847D2" w:rsidP="002A6326">
      <w:pPr>
        <w:ind w:left="567" w:hanging="567"/>
        <w:jc w:val="both"/>
      </w:pPr>
    </w:p>
    <w:p w14:paraId="7F68F2B3" w14:textId="5715644C" w:rsidR="009847D2" w:rsidRPr="00056B54" w:rsidRDefault="009847D2" w:rsidP="002A6326">
      <w:pPr>
        <w:pStyle w:val="ListParagraph"/>
        <w:numPr>
          <w:ilvl w:val="0"/>
          <w:numId w:val="2"/>
        </w:numPr>
        <w:ind w:left="567" w:hanging="567"/>
        <w:jc w:val="both"/>
      </w:pPr>
      <w:r w:rsidRPr="00056B54">
        <w:t xml:space="preserve">Not allow any of its Examiners and </w:t>
      </w:r>
      <w:r w:rsidR="008C3F9A">
        <w:t>I</w:t>
      </w:r>
      <w:r w:rsidRPr="00056B54">
        <w:t xml:space="preserve">nvigilators to accept any gifts from applicants / individuals /institutions. </w:t>
      </w:r>
    </w:p>
    <w:p w14:paraId="72C73F6C" w14:textId="77777777" w:rsidR="009847D2" w:rsidRPr="00056B54" w:rsidRDefault="009847D2" w:rsidP="002A6326">
      <w:pPr>
        <w:jc w:val="both"/>
      </w:pPr>
    </w:p>
    <w:p w14:paraId="64013428" w14:textId="6AB58C80" w:rsidR="0037116E" w:rsidRPr="00056B54" w:rsidRDefault="009847D2" w:rsidP="002A6326">
      <w:pPr>
        <w:pStyle w:val="ListParagraph"/>
        <w:numPr>
          <w:ilvl w:val="0"/>
          <w:numId w:val="2"/>
        </w:numPr>
        <w:ind w:left="567" w:hanging="567"/>
        <w:jc w:val="both"/>
      </w:pPr>
      <w:r w:rsidRPr="00056B54">
        <w:t>Not allow any Examiner/Invigilator to conduct examination for the candidates, who are family members/close relatives</w:t>
      </w:r>
    </w:p>
    <w:p w14:paraId="04A2F124" w14:textId="77777777" w:rsidR="0037116E" w:rsidRPr="00056B54" w:rsidRDefault="0037116E"/>
    <w:p w14:paraId="60EA15B1" w14:textId="77777777" w:rsidR="0037116E" w:rsidRPr="00056B54" w:rsidRDefault="0037116E"/>
    <w:p w14:paraId="0F4F240F" w14:textId="21DA1277" w:rsidR="0037116E" w:rsidRPr="00056B54" w:rsidRDefault="0037116E" w:rsidP="0037116E">
      <w:r w:rsidRPr="00056B54">
        <w:rPr>
          <w:b/>
        </w:rPr>
        <w:t>This Impartiality Policy was approved by:</w:t>
      </w:r>
      <w:r w:rsidRPr="00056B54">
        <w:br/>
      </w:r>
    </w:p>
    <w:p w14:paraId="6A27177B" w14:textId="77777777" w:rsidR="0037116E" w:rsidRPr="00056B54" w:rsidRDefault="0037116E" w:rsidP="0037116E">
      <w:pPr>
        <w:rPr>
          <w:b/>
        </w:rPr>
      </w:pPr>
      <w:r w:rsidRPr="00056B54">
        <w:rPr>
          <w:b/>
        </w:rPr>
        <w:t xml:space="preserve">Position: </w:t>
      </w:r>
    </w:p>
    <w:p w14:paraId="78BCC72F" w14:textId="77777777" w:rsidR="0037116E" w:rsidRPr="00056B54" w:rsidRDefault="0037116E" w:rsidP="0037116E"/>
    <w:p w14:paraId="7D325FCA" w14:textId="77777777" w:rsidR="0037116E" w:rsidRPr="00056B54" w:rsidRDefault="0037116E" w:rsidP="0037116E">
      <w:r w:rsidRPr="00056B54">
        <w:rPr>
          <w:b/>
        </w:rPr>
        <w:t>Date:</w:t>
      </w:r>
      <w:r w:rsidRPr="00056B54">
        <w:t xml:space="preserve"> </w:t>
      </w:r>
    </w:p>
    <w:p w14:paraId="1091C332" w14:textId="77777777" w:rsidR="0037116E" w:rsidRPr="00056B54" w:rsidRDefault="0037116E" w:rsidP="0037116E"/>
    <w:p w14:paraId="42F9FD8D" w14:textId="77777777" w:rsidR="0037116E" w:rsidRPr="00056B54" w:rsidRDefault="0037116E" w:rsidP="0037116E">
      <w:r w:rsidRPr="00056B54">
        <w:rPr>
          <w:b/>
        </w:rPr>
        <w:t xml:space="preserve">Signature: </w:t>
      </w:r>
    </w:p>
    <w:p w14:paraId="6BAA0263" w14:textId="7A09B177" w:rsidR="0037116E" w:rsidRPr="00056B54" w:rsidRDefault="0037116E">
      <w:r w:rsidRPr="00056B54">
        <w:br w:type="page"/>
      </w:r>
    </w:p>
    <w:p w14:paraId="7080AA1D" w14:textId="017290B5" w:rsidR="0037116E" w:rsidRDefault="0037116E" w:rsidP="00056B54">
      <w:pPr>
        <w:pStyle w:val="Heading1"/>
        <w:rPr>
          <w:bCs/>
        </w:rPr>
      </w:pPr>
      <w:bookmarkStart w:id="8" w:name="_Toc24993259"/>
      <w:r w:rsidRPr="00056B54">
        <w:lastRenderedPageBreak/>
        <w:t xml:space="preserve">INSTITUTE OF CORROSION AND CORREX LTD </w:t>
      </w:r>
      <w:r w:rsidR="00FC04D7" w:rsidRPr="00056B54">
        <w:t xml:space="preserve">- </w:t>
      </w:r>
      <w:r w:rsidRPr="00056B54">
        <w:rPr>
          <w:bCs/>
        </w:rPr>
        <w:t>HEALTH AND SAFETY POLICY</w:t>
      </w:r>
      <w:bookmarkEnd w:id="8"/>
    </w:p>
    <w:p w14:paraId="130B1366" w14:textId="047FA7D7" w:rsidR="0037116E" w:rsidRPr="00056B54" w:rsidRDefault="0037116E" w:rsidP="00056B54">
      <w:pPr>
        <w:pStyle w:val="Heading2"/>
        <w:ind w:left="567" w:hanging="567"/>
        <w:contextualSpacing w:val="0"/>
        <w:rPr>
          <w:color w:val="auto"/>
          <w:sz w:val="24"/>
          <w:szCs w:val="24"/>
        </w:rPr>
      </w:pPr>
      <w:r w:rsidRPr="00056B54">
        <w:rPr>
          <w:color w:val="auto"/>
          <w:sz w:val="24"/>
          <w:szCs w:val="24"/>
        </w:rPr>
        <w:t xml:space="preserve">1. </w:t>
      </w:r>
      <w:r w:rsidR="00056B54">
        <w:rPr>
          <w:color w:val="auto"/>
          <w:sz w:val="24"/>
          <w:szCs w:val="24"/>
        </w:rPr>
        <w:tab/>
      </w:r>
      <w:r w:rsidRPr="00056B54">
        <w:rPr>
          <w:color w:val="auto"/>
          <w:sz w:val="24"/>
          <w:szCs w:val="24"/>
        </w:rPr>
        <w:t>Statement of general policy</w:t>
      </w:r>
    </w:p>
    <w:p w14:paraId="2AF3E315" w14:textId="77225847" w:rsidR="0037116E" w:rsidRPr="00056B54" w:rsidRDefault="0037116E" w:rsidP="00056B54">
      <w:pPr>
        <w:ind w:left="567"/>
      </w:pPr>
      <w:r w:rsidRPr="00056B54">
        <w:t>This is the statement of general policy and arrangements for Institute of Corrosion and Correx Ltd</w:t>
      </w:r>
    </w:p>
    <w:p w14:paraId="695B6ADA" w14:textId="77777777" w:rsidR="0037116E" w:rsidRPr="00056B54" w:rsidRDefault="0037116E" w:rsidP="0037116E"/>
    <w:p w14:paraId="731F1F4F" w14:textId="7CE8FA17" w:rsidR="0037116E" w:rsidRPr="00056B54" w:rsidRDefault="0037116E" w:rsidP="00056B54">
      <w:pPr>
        <w:ind w:left="567"/>
      </w:pPr>
      <w:r w:rsidRPr="00056B54">
        <w:t xml:space="preserve">The </w:t>
      </w:r>
      <w:r w:rsidR="008C3F9A">
        <w:t>organisation</w:t>
      </w:r>
      <w:r w:rsidRPr="00056B54">
        <w:t xml:space="preserve"> is committed to:</w:t>
      </w:r>
    </w:p>
    <w:p w14:paraId="0C010C0B" w14:textId="77777777" w:rsidR="0037116E" w:rsidRPr="00056B54" w:rsidRDefault="0037116E" w:rsidP="006E5B51">
      <w:pPr>
        <w:pStyle w:val="ListParagraph"/>
        <w:numPr>
          <w:ilvl w:val="0"/>
          <w:numId w:val="23"/>
        </w:numPr>
        <w:spacing w:line="276" w:lineRule="auto"/>
      </w:pPr>
      <w:r w:rsidRPr="00056B54">
        <w:t>Provide a safe place of work</w:t>
      </w:r>
    </w:p>
    <w:p w14:paraId="1F37BCAB" w14:textId="77777777" w:rsidR="0037116E" w:rsidRPr="00056B54" w:rsidRDefault="0037116E" w:rsidP="006E5B51">
      <w:pPr>
        <w:pStyle w:val="ListParagraph"/>
        <w:numPr>
          <w:ilvl w:val="0"/>
          <w:numId w:val="23"/>
        </w:numPr>
        <w:spacing w:line="276" w:lineRule="auto"/>
      </w:pPr>
      <w:r w:rsidRPr="00056B54">
        <w:t>Provide safe systems of work</w:t>
      </w:r>
    </w:p>
    <w:p w14:paraId="384DA837" w14:textId="77777777" w:rsidR="0037116E" w:rsidRPr="00056B54" w:rsidRDefault="0037116E" w:rsidP="006E5B51">
      <w:pPr>
        <w:pStyle w:val="ListParagraph"/>
        <w:numPr>
          <w:ilvl w:val="0"/>
          <w:numId w:val="23"/>
        </w:numPr>
        <w:spacing w:line="276" w:lineRule="auto"/>
      </w:pPr>
      <w:r w:rsidRPr="00056B54">
        <w:t>Provide training, instruction and supervision</w:t>
      </w:r>
    </w:p>
    <w:p w14:paraId="163B1362" w14:textId="77777777" w:rsidR="0037116E" w:rsidRPr="00056B54" w:rsidRDefault="0037116E" w:rsidP="006E5B51">
      <w:pPr>
        <w:pStyle w:val="ListParagraph"/>
        <w:numPr>
          <w:ilvl w:val="0"/>
          <w:numId w:val="23"/>
        </w:numPr>
        <w:spacing w:line="276" w:lineRule="auto"/>
      </w:pPr>
      <w:r w:rsidRPr="00056B54">
        <w:t>Provide and maintain safe plant and equipment</w:t>
      </w:r>
    </w:p>
    <w:p w14:paraId="7363626D" w14:textId="77777777" w:rsidR="0037116E" w:rsidRPr="00056B54" w:rsidRDefault="0037116E" w:rsidP="006E5B51">
      <w:pPr>
        <w:pStyle w:val="ListParagraph"/>
        <w:numPr>
          <w:ilvl w:val="0"/>
          <w:numId w:val="23"/>
        </w:numPr>
        <w:spacing w:line="276" w:lineRule="auto"/>
      </w:pPr>
      <w:r w:rsidRPr="00056B54">
        <w:t>Assess the risks to anyone who might be affected by carrying out work activities</w:t>
      </w:r>
    </w:p>
    <w:p w14:paraId="46C3E8E8" w14:textId="77777777" w:rsidR="0037116E" w:rsidRPr="00056B54" w:rsidRDefault="0037116E" w:rsidP="006E5B51">
      <w:pPr>
        <w:pStyle w:val="ListParagraph"/>
        <w:numPr>
          <w:ilvl w:val="0"/>
          <w:numId w:val="23"/>
        </w:numPr>
        <w:spacing w:line="276" w:lineRule="auto"/>
      </w:pPr>
      <w:r w:rsidRPr="00056B54">
        <w:t>Ensure materials and substances are safely stored, handled and transported</w:t>
      </w:r>
    </w:p>
    <w:p w14:paraId="64CAE91E" w14:textId="77777777" w:rsidR="0037116E" w:rsidRPr="00056B54" w:rsidRDefault="0037116E" w:rsidP="006E5B51">
      <w:pPr>
        <w:pStyle w:val="ListParagraph"/>
        <w:numPr>
          <w:ilvl w:val="0"/>
          <w:numId w:val="23"/>
        </w:numPr>
        <w:spacing w:line="276" w:lineRule="auto"/>
      </w:pPr>
      <w:r w:rsidRPr="00056B54">
        <w:t>Work to prevent accidents</w:t>
      </w:r>
    </w:p>
    <w:p w14:paraId="575DFFC2" w14:textId="79135BDE" w:rsidR="0037116E" w:rsidRPr="00056B54" w:rsidRDefault="0037116E" w:rsidP="00056B54">
      <w:pPr>
        <w:pStyle w:val="Heading2"/>
        <w:ind w:left="567" w:hanging="567"/>
        <w:contextualSpacing w:val="0"/>
        <w:rPr>
          <w:color w:val="auto"/>
          <w:sz w:val="24"/>
          <w:szCs w:val="24"/>
        </w:rPr>
      </w:pPr>
      <w:bookmarkStart w:id="9" w:name="h.zfxwn7ebtf74" w:colFirst="0" w:colLast="0"/>
      <w:bookmarkEnd w:id="9"/>
      <w:r w:rsidRPr="00056B54">
        <w:rPr>
          <w:color w:val="auto"/>
          <w:sz w:val="24"/>
          <w:szCs w:val="24"/>
        </w:rPr>
        <w:t xml:space="preserve">2. </w:t>
      </w:r>
      <w:r w:rsidR="00056B54">
        <w:rPr>
          <w:color w:val="auto"/>
          <w:sz w:val="24"/>
          <w:szCs w:val="24"/>
        </w:rPr>
        <w:tab/>
      </w:r>
      <w:bookmarkStart w:id="10" w:name="_Hlk24972339"/>
      <w:r w:rsidRPr="00056B54">
        <w:rPr>
          <w:color w:val="auto"/>
          <w:sz w:val="24"/>
          <w:szCs w:val="24"/>
        </w:rPr>
        <w:t>Responsibilities</w:t>
      </w:r>
    </w:p>
    <w:p w14:paraId="4C29A9D7" w14:textId="507C141A" w:rsidR="0037116E" w:rsidRPr="00056B54" w:rsidRDefault="0037116E" w:rsidP="00056B54">
      <w:pPr>
        <w:ind w:left="567"/>
      </w:pPr>
      <w:r w:rsidRPr="00056B54">
        <w:t>Building Manager has overall and final responsibility for health and safety.</w:t>
      </w:r>
    </w:p>
    <w:p w14:paraId="75657A50" w14:textId="77777777" w:rsidR="0037116E" w:rsidRPr="00056B54" w:rsidRDefault="0037116E" w:rsidP="00056B54">
      <w:pPr>
        <w:ind w:left="567" w:hanging="567"/>
      </w:pPr>
    </w:p>
    <w:p w14:paraId="51124DC4" w14:textId="230ED82C" w:rsidR="0037116E" w:rsidRPr="00056B54" w:rsidRDefault="0037116E" w:rsidP="00056B54">
      <w:pPr>
        <w:ind w:left="567"/>
      </w:pPr>
      <w:r w:rsidRPr="00056B54">
        <w:t>Office Manager has day-to-day responsibility for ensuring this policy is put into practice.</w:t>
      </w:r>
    </w:p>
    <w:p w14:paraId="463E3809" w14:textId="77777777" w:rsidR="0037116E" w:rsidRPr="00056B54" w:rsidRDefault="0037116E" w:rsidP="00056B54">
      <w:pPr>
        <w:ind w:left="567" w:hanging="567"/>
      </w:pPr>
    </w:p>
    <w:bookmarkEnd w:id="10"/>
    <w:p w14:paraId="5BF89752" w14:textId="77777777" w:rsidR="0037116E" w:rsidRPr="00056B54" w:rsidRDefault="0037116E" w:rsidP="00056B54">
      <w:pPr>
        <w:ind w:left="567"/>
      </w:pPr>
      <w:r w:rsidRPr="00056B54">
        <w:t>Supervisors and managers must provide adequate supervision to ensure the safe systems of work are being followed.</w:t>
      </w:r>
    </w:p>
    <w:p w14:paraId="6AD20DC3" w14:textId="11AB491C" w:rsidR="0037116E" w:rsidRPr="00056B54" w:rsidRDefault="00056B54" w:rsidP="00056B54">
      <w:pPr>
        <w:ind w:left="567" w:hanging="567"/>
      </w:pPr>
      <w:r>
        <w:t xml:space="preserve"> </w:t>
      </w:r>
    </w:p>
    <w:p w14:paraId="1766DE0A" w14:textId="7547F62C" w:rsidR="0037116E" w:rsidRPr="00056B54" w:rsidRDefault="0037116E" w:rsidP="00056B54">
      <w:pPr>
        <w:ind w:left="567"/>
      </w:pPr>
      <w:r w:rsidRPr="00056B54">
        <w:t>Employees have a responsibility to take care of the health and safety of themselves and those around them, to follow safe systems of work and report any concerns to supervisors and managers.</w:t>
      </w:r>
    </w:p>
    <w:p w14:paraId="6060E432" w14:textId="64BBDA50" w:rsidR="0037116E" w:rsidRPr="00056B54" w:rsidRDefault="0037116E" w:rsidP="00056B54">
      <w:pPr>
        <w:pStyle w:val="Heading2"/>
        <w:tabs>
          <w:tab w:val="left" w:pos="567"/>
        </w:tabs>
        <w:contextualSpacing w:val="0"/>
        <w:rPr>
          <w:color w:val="auto"/>
          <w:sz w:val="24"/>
          <w:szCs w:val="24"/>
        </w:rPr>
      </w:pPr>
      <w:bookmarkStart w:id="11" w:name="h.2c5t9n8p3t1" w:colFirst="0" w:colLast="0"/>
      <w:bookmarkEnd w:id="11"/>
      <w:r w:rsidRPr="00056B54">
        <w:rPr>
          <w:color w:val="auto"/>
          <w:sz w:val="24"/>
          <w:szCs w:val="24"/>
        </w:rPr>
        <w:t xml:space="preserve">3. </w:t>
      </w:r>
      <w:r w:rsidR="00056B54">
        <w:rPr>
          <w:color w:val="auto"/>
          <w:sz w:val="24"/>
          <w:szCs w:val="24"/>
        </w:rPr>
        <w:tab/>
      </w:r>
      <w:r w:rsidRPr="00056B54">
        <w:rPr>
          <w:color w:val="auto"/>
          <w:sz w:val="24"/>
          <w:szCs w:val="24"/>
        </w:rPr>
        <w:t>Arrangements</w:t>
      </w:r>
    </w:p>
    <w:p w14:paraId="001F45B5" w14:textId="15B3114C" w:rsidR="0037116E" w:rsidRPr="00056B54" w:rsidRDefault="0037116E" w:rsidP="00056B54">
      <w:pPr>
        <w:pStyle w:val="Heading3"/>
      </w:pPr>
      <w:bookmarkStart w:id="12" w:name="h.md5eracge1xe" w:colFirst="0" w:colLast="0"/>
      <w:bookmarkEnd w:id="12"/>
      <w:r w:rsidRPr="00056B54">
        <w:t xml:space="preserve">3.1 </w:t>
      </w:r>
      <w:r w:rsidR="00056B54">
        <w:tab/>
      </w:r>
      <w:r w:rsidRPr="00056B54">
        <w:t>Training</w:t>
      </w:r>
    </w:p>
    <w:p w14:paraId="3D68F6D2" w14:textId="77777777" w:rsidR="00056B54" w:rsidRDefault="00056B54" w:rsidP="0037116E"/>
    <w:p w14:paraId="4AC1E7AD" w14:textId="732068FF" w:rsidR="0037116E" w:rsidRPr="00056B54" w:rsidRDefault="0037116E" w:rsidP="00056B54">
      <w:pPr>
        <w:ind w:left="567"/>
      </w:pPr>
      <w:r w:rsidRPr="00056B54">
        <w:t xml:space="preserve">All staff and subcontractors will be given a health and safety induction and provided with appropriate training, including manual handling, asbestos awareness and working at height. </w:t>
      </w:r>
    </w:p>
    <w:p w14:paraId="0BE1B729" w14:textId="77777777" w:rsidR="0037116E" w:rsidRPr="00056B54" w:rsidRDefault="0037116E" w:rsidP="0037116E"/>
    <w:p w14:paraId="6D3C638D" w14:textId="77777777" w:rsidR="0037116E" w:rsidRPr="00056B54" w:rsidRDefault="0037116E" w:rsidP="00056B54">
      <w:pPr>
        <w:ind w:firstLine="567"/>
      </w:pPr>
      <w:r w:rsidRPr="00056B54">
        <w:t>Supervisors and managers are responsible for identifying training needs.</w:t>
      </w:r>
    </w:p>
    <w:p w14:paraId="40C41940" w14:textId="77777777" w:rsidR="0037116E" w:rsidRPr="00056B54" w:rsidRDefault="0037116E" w:rsidP="0037116E"/>
    <w:p w14:paraId="3E097DFF" w14:textId="7164C310" w:rsidR="0037116E" w:rsidRDefault="0037116E" w:rsidP="00985323">
      <w:pPr>
        <w:ind w:firstLine="567"/>
      </w:pPr>
      <w:r w:rsidRPr="00985323">
        <w:t>Office Manager is</w:t>
      </w:r>
      <w:r w:rsidRPr="00056B54">
        <w:t xml:space="preserve"> responsible for keeping a record of all training.</w:t>
      </w:r>
    </w:p>
    <w:p w14:paraId="419C306D" w14:textId="77777777" w:rsidR="00985323" w:rsidRPr="00056B54" w:rsidRDefault="00985323" w:rsidP="00985323">
      <w:pPr>
        <w:ind w:firstLine="567"/>
      </w:pPr>
    </w:p>
    <w:p w14:paraId="0D337FFF" w14:textId="6C635480" w:rsidR="0037116E" w:rsidRDefault="0037116E" w:rsidP="00056B54">
      <w:pPr>
        <w:pStyle w:val="Heading3"/>
      </w:pPr>
      <w:bookmarkStart w:id="13" w:name="h.y76i0troae2c" w:colFirst="0" w:colLast="0"/>
      <w:bookmarkEnd w:id="13"/>
      <w:r w:rsidRPr="00056B54">
        <w:t xml:space="preserve">3.2 </w:t>
      </w:r>
      <w:r w:rsidR="00985323">
        <w:tab/>
      </w:r>
      <w:r w:rsidRPr="00056B54">
        <w:t>Carrying out risk assessments</w:t>
      </w:r>
    </w:p>
    <w:p w14:paraId="6E55CB40" w14:textId="77777777" w:rsidR="00985323" w:rsidRPr="00985323" w:rsidRDefault="00985323" w:rsidP="00985323"/>
    <w:p w14:paraId="0BC223BF" w14:textId="59CDB05B" w:rsidR="0037116E" w:rsidRDefault="0037116E" w:rsidP="00985323">
      <w:pPr>
        <w:ind w:left="567"/>
      </w:pPr>
      <w:r w:rsidRPr="00056B54">
        <w:t xml:space="preserve">A written risk assessment will be carried out by the supervisor for all work activity, prior to it starting. Hazards will be identified and control measures implemented to </w:t>
      </w:r>
      <w:r w:rsidRPr="00056B54">
        <w:lastRenderedPageBreak/>
        <w:t xml:space="preserve">eliminate </w:t>
      </w:r>
      <w:proofErr w:type="gramStart"/>
      <w:r w:rsidRPr="00056B54">
        <w:t>risk, or</w:t>
      </w:r>
      <w:proofErr w:type="gramEnd"/>
      <w:r w:rsidRPr="00056B54">
        <w:t xml:space="preserve"> reduce to an acceptable level and the risk assessments will be provided to operatives.</w:t>
      </w:r>
    </w:p>
    <w:p w14:paraId="61DB30FA" w14:textId="77777777" w:rsidR="006E5B51" w:rsidRDefault="006E5B51" w:rsidP="00985323">
      <w:pPr>
        <w:ind w:left="567"/>
      </w:pPr>
    </w:p>
    <w:p w14:paraId="31E1FC27" w14:textId="57A783FB" w:rsidR="0037116E" w:rsidRDefault="0037116E" w:rsidP="00056B54">
      <w:pPr>
        <w:pStyle w:val="Heading3"/>
      </w:pPr>
      <w:bookmarkStart w:id="14" w:name="h.uyjz38w9bgkc" w:colFirst="0" w:colLast="0"/>
      <w:bookmarkEnd w:id="14"/>
      <w:r w:rsidRPr="00056B54">
        <w:t xml:space="preserve">3.3 </w:t>
      </w:r>
      <w:r w:rsidR="00985323">
        <w:tab/>
      </w:r>
      <w:bookmarkStart w:id="15" w:name="_Hlk24972557"/>
      <w:r w:rsidRPr="00056B54">
        <w:t>First aid</w:t>
      </w:r>
    </w:p>
    <w:p w14:paraId="580F30BD" w14:textId="77777777" w:rsidR="00985323" w:rsidRPr="00985323" w:rsidRDefault="00985323" w:rsidP="00985323"/>
    <w:p w14:paraId="45932CA0" w14:textId="55452795" w:rsidR="0037116E" w:rsidRDefault="0037116E" w:rsidP="00985323">
      <w:pPr>
        <w:ind w:left="567"/>
      </w:pPr>
      <w:r w:rsidRPr="00056B54">
        <w:t>Adequate first aid provisions will be available</w:t>
      </w:r>
      <w:r w:rsidR="005666CF">
        <w:t xml:space="preserve">. </w:t>
      </w:r>
      <w:r w:rsidRPr="00056B54">
        <w:t xml:space="preserve"> All first aid incidents will be recorded</w:t>
      </w:r>
      <w:bookmarkEnd w:id="15"/>
      <w:r w:rsidRPr="00056B54">
        <w:t>.</w:t>
      </w:r>
    </w:p>
    <w:p w14:paraId="370A39AD" w14:textId="77777777" w:rsidR="00985323" w:rsidRPr="00056B54" w:rsidRDefault="00985323" w:rsidP="00985323">
      <w:pPr>
        <w:ind w:left="567"/>
      </w:pPr>
    </w:p>
    <w:p w14:paraId="3A23C267" w14:textId="3479AEA9" w:rsidR="0037116E" w:rsidRDefault="0037116E" w:rsidP="00056B54">
      <w:pPr>
        <w:pStyle w:val="Heading3"/>
      </w:pPr>
      <w:bookmarkStart w:id="16" w:name="h.2jkxyk6urcqx" w:colFirst="0" w:colLast="0"/>
      <w:bookmarkEnd w:id="16"/>
      <w:r w:rsidRPr="00056B54">
        <w:t xml:space="preserve">3.4 </w:t>
      </w:r>
      <w:r w:rsidR="00985323">
        <w:tab/>
      </w:r>
      <w:r w:rsidRPr="00056B54">
        <w:t>Welfare facilities</w:t>
      </w:r>
    </w:p>
    <w:p w14:paraId="0510115A" w14:textId="77777777" w:rsidR="00985323" w:rsidRPr="00985323" w:rsidRDefault="00985323" w:rsidP="00985323"/>
    <w:p w14:paraId="08E5BFD0" w14:textId="77777777" w:rsidR="0037116E" w:rsidRPr="00056B54" w:rsidRDefault="0037116E" w:rsidP="00985323">
      <w:pPr>
        <w:ind w:firstLine="567"/>
      </w:pPr>
      <w:r w:rsidRPr="00056B54">
        <w:t>Management will ensure there are adequate welfare facilities on all sites.</w:t>
      </w:r>
    </w:p>
    <w:p w14:paraId="5DAD1DF6" w14:textId="77777777" w:rsidR="00985323" w:rsidRDefault="00985323" w:rsidP="00056B54">
      <w:pPr>
        <w:pStyle w:val="Heading3"/>
      </w:pPr>
      <w:bookmarkStart w:id="17" w:name="h.4gdyyjvl0no0" w:colFirst="0" w:colLast="0"/>
      <w:bookmarkEnd w:id="17"/>
    </w:p>
    <w:p w14:paraId="70FC5298" w14:textId="3B2E57C5" w:rsidR="0037116E" w:rsidRPr="00056B54" w:rsidRDefault="0037116E" w:rsidP="00056B54">
      <w:pPr>
        <w:pStyle w:val="Heading3"/>
      </w:pPr>
      <w:r w:rsidRPr="00056B54">
        <w:t xml:space="preserve">3.5 </w:t>
      </w:r>
      <w:r w:rsidR="00985323">
        <w:tab/>
      </w:r>
      <w:r w:rsidRPr="00056B54">
        <w:t>Accident reporting</w:t>
      </w:r>
    </w:p>
    <w:p w14:paraId="603D8DE7" w14:textId="77777777" w:rsidR="00985323" w:rsidRDefault="00985323" w:rsidP="0037116E"/>
    <w:p w14:paraId="1AF98EBA" w14:textId="37DD612F" w:rsidR="0037116E" w:rsidRPr="00056B54" w:rsidRDefault="0037116E" w:rsidP="00985323">
      <w:pPr>
        <w:ind w:left="567"/>
      </w:pPr>
      <w:r w:rsidRPr="00985323">
        <w:t>All employees will report accidents to their supervisor or manager.</w:t>
      </w:r>
      <w:r w:rsidR="008C3F9A">
        <w:t xml:space="preserve"> The</w:t>
      </w:r>
      <w:r w:rsidRPr="00985323">
        <w:t xml:space="preserve"> Office Manage</w:t>
      </w:r>
      <w:r w:rsidR="00411C67">
        <w:t xml:space="preserve"> </w:t>
      </w:r>
      <w:r w:rsidR="000632C3">
        <w:t xml:space="preserve"> </w:t>
      </w:r>
      <w:r w:rsidRPr="00985323">
        <w:t>is responsible for investigating accidents to prevent recurrence and ensure safe work practices are being carried out.</w:t>
      </w:r>
    </w:p>
    <w:p w14:paraId="72E532A2" w14:textId="77777777" w:rsidR="0037116E" w:rsidRPr="00056B54" w:rsidRDefault="0037116E" w:rsidP="0037116E"/>
    <w:p w14:paraId="5DD4727A" w14:textId="7B598A38" w:rsidR="0037116E" w:rsidRDefault="0037116E" w:rsidP="00985323">
      <w:pPr>
        <w:ind w:left="567"/>
      </w:pPr>
      <w:r w:rsidRPr="00985323">
        <w:t>All accidents will be recorded in the accident book which is kept by Office Manager and is located</w:t>
      </w:r>
      <w:r w:rsidR="00411C67">
        <w:t xml:space="preserve"> </w:t>
      </w:r>
      <w:r w:rsidR="008C3F9A">
        <w:t xml:space="preserve">in the </w:t>
      </w:r>
      <w:r w:rsidRPr="00985323">
        <w:t>Office Manager’s Office.</w:t>
      </w:r>
    </w:p>
    <w:p w14:paraId="5BFDC50C" w14:textId="77777777" w:rsidR="00985323" w:rsidRPr="00985323" w:rsidRDefault="00985323" w:rsidP="00985323">
      <w:pPr>
        <w:ind w:left="567"/>
      </w:pPr>
    </w:p>
    <w:p w14:paraId="3A389573" w14:textId="076CA745" w:rsidR="0037116E" w:rsidRDefault="0037116E" w:rsidP="00056B54">
      <w:pPr>
        <w:pStyle w:val="Heading3"/>
      </w:pPr>
      <w:bookmarkStart w:id="18" w:name="h.vq72jfiaksgi" w:colFirst="0" w:colLast="0"/>
      <w:bookmarkEnd w:id="18"/>
      <w:r w:rsidRPr="00985323">
        <w:t xml:space="preserve">3.6 </w:t>
      </w:r>
      <w:r w:rsidR="00985323">
        <w:tab/>
      </w:r>
      <w:r w:rsidRPr="00985323">
        <w:t>Emergency procedures</w:t>
      </w:r>
    </w:p>
    <w:p w14:paraId="2CC11C6F" w14:textId="77777777" w:rsidR="00985323" w:rsidRPr="00985323" w:rsidRDefault="00985323" w:rsidP="00985323"/>
    <w:p w14:paraId="27CA4288" w14:textId="7B122A8B" w:rsidR="0037116E" w:rsidRPr="00056B54" w:rsidRDefault="0037116E" w:rsidP="00985323">
      <w:pPr>
        <w:ind w:firstLine="567"/>
      </w:pPr>
      <w:r w:rsidRPr="00985323">
        <w:t>Building Manager is responsible for carrying out fire risk assessments.</w:t>
      </w:r>
    </w:p>
    <w:p w14:paraId="15672883" w14:textId="77777777" w:rsidR="0037116E" w:rsidRPr="00056B54" w:rsidRDefault="0037116E" w:rsidP="0037116E"/>
    <w:p w14:paraId="3189D98C" w14:textId="77777777" w:rsidR="0037116E" w:rsidRPr="00056B54" w:rsidRDefault="0037116E" w:rsidP="00985323">
      <w:pPr>
        <w:ind w:left="567"/>
      </w:pPr>
      <w:r w:rsidRPr="00056B54">
        <w:t>Escape routes will be well signed and kept clear at all times. Evacuation plans will be tested periodically and updated as necessary.</w:t>
      </w:r>
    </w:p>
    <w:p w14:paraId="106B8CEE" w14:textId="77777777" w:rsidR="0037116E" w:rsidRPr="00056B54" w:rsidRDefault="0037116E" w:rsidP="0037116E"/>
    <w:p w14:paraId="090A3B5D" w14:textId="77777777" w:rsidR="0037116E" w:rsidRPr="00056B54" w:rsidRDefault="0037116E" w:rsidP="0037116E"/>
    <w:p w14:paraId="68941B66" w14:textId="4E019915" w:rsidR="0037116E" w:rsidRPr="00056B54" w:rsidRDefault="0037116E" w:rsidP="0037116E">
      <w:r w:rsidRPr="00056B54">
        <w:rPr>
          <w:b/>
        </w:rPr>
        <w:t>This Health and Safety Policy was approved by:</w:t>
      </w:r>
      <w:r w:rsidRPr="00056B54">
        <w:br/>
      </w:r>
    </w:p>
    <w:p w14:paraId="14EC163D" w14:textId="67ADB7C3" w:rsidR="0037116E" w:rsidRPr="00056B54" w:rsidRDefault="0037116E" w:rsidP="0037116E">
      <w:pPr>
        <w:rPr>
          <w:b/>
        </w:rPr>
      </w:pPr>
      <w:r w:rsidRPr="00056B54">
        <w:rPr>
          <w:b/>
        </w:rPr>
        <w:t xml:space="preserve">Position: </w:t>
      </w:r>
    </w:p>
    <w:p w14:paraId="0E6F927A" w14:textId="77777777" w:rsidR="0037116E" w:rsidRPr="00056B54" w:rsidRDefault="0037116E" w:rsidP="0037116E"/>
    <w:p w14:paraId="401DD124" w14:textId="77777777" w:rsidR="0037116E" w:rsidRPr="00056B54" w:rsidRDefault="0037116E" w:rsidP="0037116E">
      <w:r w:rsidRPr="00056B54">
        <w:rPr>
          <w:b/>
        </w:rPr>
        <w:t>Date:</w:t>
      </w:r>
      <w:r w:rsidRPr="00056B54">
        <w:t xml:space="preserve"> </w:t>
      </w:r>
    </w:p>
    <w:p w14:paraId="52ED27A5" w14:textId="77777777" w:rsidR="0037116E" w:rsidRPr="00056B54" w:rsidRDefault="0037116E" w:rsidP="0037116E"/>
    <w:p w14:paraId="6F16CF69" w14:textId="6953159B" w:rsidR="0037116E" w:rsidRPr="00056B54" w:rsidRDefault="0037116E" w:rsidP="0037116E">
      <w:r w:rsidRPr="00056B54">
        <w:rPr>
          <w:b/>
        </w:rPr>
        <w:t xml:space="preserve">Signature: </w:t>
      </w:r>
    </w:p>
    <w:p w14:paraId="62B06A64" w14:textId="536C04C2" w:rsidR="00FC04D7" w:rsidRPr="00056B54" w:rsidRDefault="00FC04D7">
      <w:r w:rsidRPr="00056B54">
        <w:br w:type="page"/>
      </w:r>
    </w:p>
    <w:p w14:paraId="35F9D066" w14:textId="0F47EA02" w:rsidR="002A0BEE" w:rsidRPr="00056B54" w:rsidRDefault="002A0BEE" w:rsidP="00056B54">
      <w:pPr>
        <w:pStyle w:val="Heading1"/>
      </w:pPr>
      <w:bookmarkStart w:id="19" w:name="_Toc24993260"/>
      <w:r w:rsidRPr="00056B54">
        <w:lastRenderedPageBreak/>
        <w:t>CODE OF ETHICS FOR ICORR MEMBERS</w:t>
      </w:r>
      <w:bookmarkEnd w:id="19"/>
    </w:p>
    <w:p w14:paraId="16B86AAB" w14:textId="30CE614A" w:rsidR="002A0BEE" w:rsidRPr="00056B54" w:rsidRDefault="002A0BEE" w:rsidP="002A0BEE">
      <w:r w:rsidRPr="00056B54">
        <w:t>See ICorr Code of Professional Conduct and Enforcement of the Code.</w:t>
      </w:r>
    </w:p>
    <w:p w14:paraId="18D316E5" w14:textId="77777777" w:rsidR="00056B54" w:rsidRDefault="00056B54">
      <w:pPr>
        <w:rPr>
          <w:b/>
          <w:sz w:val="28"/>
          <w:szCs w:val="28"/>
          <w:u w:val="single"/>
        </w:rPr>
      </w:pPr>
      <w:r>
        <w:br w:type="page"/>
      </w:r>
    </w:p>
    <w:p w14:paraId="4BBCA52E" w14:textId="50C977A7" w:rsidR="002A0BEE" w:rsidRPr="00056B54" w:rsidRDefault="002A0BEE" w:rsidP="00056B54">
      <w:pPr>
        <w:pStyle w:val="Heading1"/>
      </w:pPr>
      <w:bookmarkStart w:id="20" w:name="_Toc24993261"/>
      <w:bookmarkStart w:id="21" w:name="_Hlk24972713"/>
      <w:r w:rsidRPr="00056B54">
        <w:lastRenderedPageBreak/>
        <w:t>CODE OF ETHICS FOR ICORR CERTIFICAT</w:t>
      </w:r>
      <w:r w:rsidR="006E5B51">
        <w:t>ED</w:t>
      </w:r>
      <w:r w:rsidRPr="00056B54">
        <w:t xml:space="preserve"> INSPECTION AND CATHODIC PROTECTION PERSONNEL</w:t>
      </w:r>
      <w:bookmarkEnd w:id="20"/>
    </w:p>
    <w:bookmarkEnd w:id="21"/>
    <w:p w14:paraId="314958C0" w14:textId="466FD505" w:rsidR="008856CA" w:rsidRPr="00056B54" w:rsidRDefault="008856CA" w:rsidP="008856CA">
      <w:pPr>
        <w:spacing w:after="240"/>
        <w:jc w:val="both"/>
      </w:pPr>
      <w:r w:rsidRPr="00056B54">
        <w:t xml:space="preserve">This code must be upheld by all personnel Certificated to </w:t>
      </w:r>
      <w:r w:rsidR="008C3F9A">
        <w:t>L</w:t>
      </w:r>
      <w:r w:rsidRPr="00056B54">
        <w:t xml:space="preserve">evels 1 to 5 under the Institute of Corrosion’s </w:t>
      </w:r>
      <w:r w:rsidRPr="00056B54">
        <w:rPr>
          <w:i/>
          <w:iCs/>
        </w:rPr>
        <w:t>ICorr Certification Scheme</w:t>
      </w:r>
      <w:r w:rsidRPr="00056B54">
        <w:t xml:space="preserve"> for Inspection and Cathodic Protection personnel engaged in painting and coating inspection, cathodic protection, and in inspection of pipe coating, insulation, fire proofing and metallic coatings.</w:t>
      </w:r>
    </w:p>
    <w:p w14:paraId="65DE9BB5" w14:textId="77777777" w:rsidR="008856CA" w:rsidRPr="00056B54" w:rsidRDefault="008856CA" w:rsidP="008856CA">
      <w:pPr>
        <w:spacing w:after="240"/>
        <w:jc w:val="both"/>
      </w:pPr>
      <w:r w:rsidRPr="00056B54">
        <w:t>This Code was approved by the Council of the Institute of Corrosion in December 2013.</w:t>
      </w:r>
    </w:p>
    <w:p w14:paraId="2808666B" w14:textId="77777777" w:rsidR="008856CA" w:rsidRPr="00056B54" w:rsidRDefault="008856CA" w:rsidP="008856CA">
      <w:pPr>
        <w:spacing w:after="240"/>
        <w:jc w:val="both"/>
      </w:pPr>
      <w:bookmarkStart w:id="22" w:name="_Hlk24972781"/>
      <w:r w:rsidRPr="00056B54">
        <w:t>Before ICorr Certification or Re-certification can be issued, participants in the scheme shall sign this Code of Ethics and undertake to comply with the following:</w:t>
      </w:r>
    </w:p>
    <w:bookmarkEnd w:id="22"/>
    <w:p w14:paraId="654DCD6B" w14:textId="77777777" w:rsidR="008856CA" w:rsidRPr="00056B54" w:rsidRDefault="008856CA" w:rsidP="008856CA">
      <w:pPr>
        <w:numPr>
          <w:ilvl w:val="0"/>
          <w:numId w:val="9"/>
        </w:numPr>
        <w:spacing w:after="240"/>
        <w:jc w:val="both"/>
      </w:pPr>
      <w:r w:rsidRPr="00056B54">
        <w:t>I undertake to uphold the dignity and good standing of my profession and the Institute of Corrosion and its Certification Scheme; I will observe the highest standards of ethical behaviour and obey local laws.</w:t>
      </w:r>
    </w:p>
    <w:p w14:paraId="74CE64B3" w14:textId="77777777" w:rsidR="008856CA" w:rsidRPr="00056B54" w:rsidRDefault="008856CA" w:rsidP="008856CA">
      <w:pPr>
        <w:numPr>
          <w:ilvl w:val="0"/>
          <w:numId w:val="9"/>
        </w:numPr>
        <w:spacing w:after="240"/>
        <w:jc w:val="both"/>
      </w:pPr>
      <w:r w:rsidRPr="00056B54">
        <w:t>I will exercise due skill, care and diligence in all of my professional activities.</w:t>
      </w:r>
    </w:p>
    <w:p w14:paraId="2CFA1745" w14:textId="77777777" w:rsidR="008856CA" w:rsidRPr="00056B54" w:rsidRDefault="008856CA" w:rsidP="008856CA">
      <w:pPr>
        <w:numPr>
          <w:ilvl w:val="0"/>
          <w:numId w:val="9"/>
        </w:numPr>
        <w:spacing w:after="240"/>
        <w:jc w:val="both"/>
      </w:pPr>
      <w:r w:rsidRPr="00056B54">
        <w:t>I acknowledge that my activities may impact on the health and safety of individuals, of the public at large, on the safety of plant and facilities on which I work and on the environment; I will be rigorous in the execution of my professional activities.</w:t>
      </w:r>
    </w:p>
    <w:p w14:paraId="115B8FCE" w14:textId="77777777" w:rsidR="008856CA" w:rsidRPr="00056B54" w:rsidRDefault="008856CA" w:rsidP="008856CA">
      <w:pPr>
        <w:numPr>
          <w:ilvl w:val="0"/>
          <w:numId w:val="9"/>
        </w:numPr>
        <w:spacing w:after="240"/>
        <w:jc w:val="both"/>
      </w:pPr>
      <w:r w:rsidRPr="00056B54">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0A88E3B" w14:textId="77777777" w:rsidR="008856CA" w:rsidRPr="00056B54" w:rsidRDefault="008856CA" w:rsidP="008856CA">
      <w:pPr>
        <w:numPr>
          <w:ilvl w:val="0"/>
          <w:numId w:val="9"/>
        </w:numPr>
        <w:spacing w:after="240"/>
        <w:jc w:val="both"/>
      </w:pPr>
      <w:r w:rsidRPr="00056B54">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D653058" w14:textId="77777777" w:rsidR="008856CA" w:rsidRPr="00056B54" w:rsidRDefault="008856CA" w:rsidP="008856CA">
      <w:pPr>
        <w:numPr>
          <w:ilvl w:val="0"/>
          <w:numId w:val="9"/>
        </w:numPr>
        <w:spacing w:after="240"/>
        <w:jc w:val="both"/>
      </w:pPr>
      <w:r w:rsidRPr="00056B54">
        <w:t>I recognise that it is my duty to perform tasks as I have been contracted to do and I shall not allow deviations from specified requirements unless given permission – (in writing) – to do so by a higher authority.</w:t>
      </w:r>
    </w:p>
    <w:p w14:paraId="0DFC81AE" w14:textId="77777777" w:rsidR="008856CA" w:rsidRPr="00056B54" w:rsidRDefault="008856CA" w:rsidP="008856CA">
      <w:pPr>
        <w:numPr>
          <w:ilvl w:val="0"/>
          <w:numId w:val="9"/>
        </w:numPr>
        <w:spacing w:after="240"/>
        <w:jc w:val="both"/>
      </w:pPr>
      <w:r w:rsidRPr="00056B54">
        <w:t>I will report – (preferably in writing) – to a higher authority if I am aware of any specified requirements which may lead to adverse work or conditions which were not intended.</w:t>
      </w:r>
    </w:p>
    <w:p w14:paraId="2B07A9C2" w14:textId="77777777" w:rsidR="008856CA" w:rsidRPr="00056B54" w:rsidRDefault="008856CA" w:rsidP="008856CA">
      <w:pPr>
        <w:numPr>
          <w:ilvl w:val="0"/>
          <w:numId w:val="9"/>
        </w:numPr>
        <w:spacing w:after="240"/>
        <w:jc w:val="both"/>
      </w:pPr>
      <w:r w:rsidRPr="00056B54">
        <w:t>I will endeavour to perform inspections, tests, measurements and any other work for which I have been contracted to the best of my ability and will inform my superior(s) – (in writing) – if I am unable to do so.</w:t>
      </w:r>
    </w:p>
    <w:p w14:paraId="60083E22" w14:textId="77777777" w:rsidR="008856CA" w:rsidRPr="00056B54" w:rsidRDefault="008856CA" w:rsidP="008856CA">
      <w:pPr>
        <w:numPr>
          <w:ilvl w:val="0"/>
          <w:numId w:val="9"/>
        </w:numPr>
        <w:spacing w:after="240"/>
        <w:jc w:val="both"/>
      </w:pPr>
      <w:r w:rsidRPr="00056B54">
        <w:t>I will not accept gratuities of any kind which may affect my judgement in the work that I am performing as an ICorr Certificated individual.</w:t>
      </w:r>
    </w:p>
    <w:p w14:paraId="37448335" w14:textId="77777777" w:rsidR="008856CA" w:rsidRPr="00056B54" w:rsidRDefault="008856CA" w:rsidP="008856CA">
      <w:pPr>
        <w:numPr>
          <w:ilvl w:val="0"/>
          <w:numId w:val="9"/>
        </w:numPr>
        <w:spacing w:after="240"/>
        <w:jc w:val="both"/>
      </w:pPr>
      <w:r w:rsidRPr="00056B54">
        <w:t>I will endeavour to be fair, reasonable and objective towards the requirements for which I perform at all times.</w:t>
      </w:r>
    </w:p>
    <w:p w14:paraId="5A6A4E76" w14:textId="77777777" w:rsidR="008856CA" w:rsidRPr="00056B54" w:rsidRDefault="008856CA" w:rsidP="008856CA">
      <w:pPr>
        <w:numPr>
          <w:ilvl w:val="0"/>
          <w:numId w:val="9"/>
        </w:numPr>
        <w:spacing w:after="240"/>
        <w:jc w:val="both"/>
      </w:pPr>
      <w:r w:rsidRPr="00056B54">
        <w:lastRenderedPageBreak/>
        <w:t>I will not allow my work to be influenced by personalities or other individual considerations.</w:t>
      </w:r>
    </w:p>
    <w:p w14:paraId="3B50E646" w14:textId="2F51DB3A" w:rsidR="008856CA" w:rsidRPr="00056B54" w:rsidRDefault="008856CA" w:rsidP="008856CA">
      <w:pPr>
        <w:spacing w:after="240"/>
        <w:jc w:val="both"/>
      </w:pPr>
      <w:r w:rsidRPr="00056B54">
        <w:t>I hereby agree to uphold and abide by this code and I acknowledge that I may be subject to a disciplinary procedure</w:t>
      </w:r>
      <w:r w:rsidR="002731E4">
        <w:t>,</w:t>
      </w:r>
      <w:r w:rsidRPr="00056B54">
        <w:t xml:space="preserve"> </w:t>
      </w:r>
      <w:r w:rsidR="002731E4">
        <w:t>that</w:t>
      </w:r>
      <w:r w:rsidRPr="00056B54">
        <w:t xml:space="preserve"> could result in loss of Certification</w:t>
      </w:r>
      <w:r w:rsidR="002731E4">
        <w:t>,</w:t>
      </w:r>
      <w:r w:rsidRPr="00056B54">
        <w:t xml:space="preserve"> if it can be proven that I have failed to comply or have provided false information associated with my participation in the scheme.</w:t>
      </w:r>
    </w:p>
    <w:p w14:paraId="2AE4A786" w14:textId="4AE046B4" w:rsidR="008856CA" w:rsidRDefault="000D6A56" w:rsidP="008F7637">
      <w:pPr>
        <w:rPr>
          <w:b/>
          <w:bCs/>
          <w:sz w:val="20"/>
        </w:rPr>
      </w:pPr>
      <w:r w:rsidRPr="00056B54">
        <w:rPr>
          <w:szCs w:val="20"/>
        </w:rPr>
        <w:t xml:space="preserve">Printed Name:  </w:t>
      </w:r>
    </w:p>
    <w:p w14:paraId="38DC79DB" w14:textId="77777777" w:rsidR="00B1512A" w:rsidRDefault="00B1512A" w:rsidP="008856CA">
      <w:pPr>
        <w:pStyle w:val="BodyText"/>
        <w:spacing w:after="240"/>
        <w:rPr>
          <w:b/>
          <w:bCs/>
          <w:sz w:val="20"/>
        </w:rPr>
      </w:pPr>
    </w:p>
    <w:p w14:paraId="6B976B8D" w14:textId="1905468D" w:rsidR="000D6A56" w:rsidRDefault="00B1512A" w:rsidP="00B1512A">
      <w:pPr>
        <w:rPr>
          <w:szCs w:val="20"/>
        </w:rPr>
      </w:pPr>
      <w:r w:rsidRPr="00056B54">
        <w:rPr>
          <w:szCs w:val="20"/>
        </w:rPr>
        <w:t xml:space="preserve">Signature  </w:t>
      </w:r>
    </w:p>
    <w:p w14:paraId="61B36D07" w14:textId="77777777" w:rsidR="000D6A56" w:rsidRDefault="000D6A56" w:rsidP="00B1512A">
      <w:pPr>
        <w:rPr>
          <w:szCs w:val="20"/>
        </w:rPr>
      </w:pPr>
    </w:p>
    <w:p w14:paraId="7F0D3CB5" w14:textId="77777777" w:rsidR="00B1512A" w:rsidRPr="00056B54" w:rsidRDefault="00B1512A" w:rsidP="00B1512A"/>
    <w:p w14:paraId="39DEE5F6" w14:textId="4329A24B" w:rsidR="00B1512A" w:rsidRPr="00056B54" w:rsidRDefault="000D6A56" w:rsidP="00B1512A">
      <w:r w:rsidRPr="00056B54">
        <w:rPr>
          <w:szCs w:val="20"/>
        </w:rPr>
        <w:t xml:space="preserve">Date:  </w:t>
      </w:r>
      <w:r w:rsidR="00B1512A" w:rsidRPr="00056B54">
        <w:br w:type="page"/>
      </w:r>
    </w:p>
    <w:p w14:paraId="3D4B0ECC" w14:textId="44230781" w:rsidR="008856CA" w:rsidRDefault="008856CA" w:rsidP="00056B54">
      <w:pPr>
        <w:pStyle w:val="Heading1"/>
      </w:pPr>
      <w:bookmarkStart w:id="23" w:name="_Toc24993262"/>
      <w:r w:rsidRPr="00056B54">
        <w:lastRenderedPageBreak/>
        <w:t>CODE OF ETHICS FOR ICORR CERTIFICAT</w:t>
      </w:r>
      <w:r w:rsidR="00B1512A">
        <w:t>ED</w:t>
      </w:r>
      <w:r w:rsidRPr="00056B54">
        <w:t xml:space="preserve"> INDUSTRIAL COATING APPLICATORS</w:t>
      </w:r>
      <w:bookmarkEnd w:id="23"/>
    </w:p>
    <w:p w14:paraId="17D1217F" w14:textId="1E7DAC08" w:rsidR="008856CA" w:rsidRPr="00056B54" w:rsidRDefault="008856CA" w:rsidP="008856CA">
      <w:r w:rsidRPr="00056B54">
        <w:t xml:space="preserve">This code must be upheld by all personnel Certificated under the </w:t>
      </w:r>
      <w:r w:rsidRPr="00056B54">
        <w:rPr>
          <w:i/>
        </w:rPr>
        <w:t>ICATS Certification Scheme</w:t>
      </w:r>
      <w:r w:rsidRPr="00056B54">
        <w:t xml:space="preserve"> for industrial coating application </w:t>
      </w:r>
      <w:proofErr w:type="gramStart"/>
      <w:r w:rsidRPr="00056B54">
        <w:t>personnel..</w:t>
      </w:r>
      <w:proofErr w:type="gramEnd"/>
    </w:p>
    <w:p w14:paraId="4CFEB889" w14:textId="77777777" w:rsidR="008856CA" w:rsidRPr="00056B54" w:rsidRDefault="008856CA" w:rsidP="008856CA"/>
    <w:p w14:paraId="62FA50D6" w14:textId="2CC406F7" w:rsidR="008856CA" w:rsidRPr="00056B54" w:rsidRDefault="008856CA" w:rsidP="008856CA">
      <w:r w:rsidRPr="00056B54">
        <w:t>Before commencing ICATS Certification, Candidates in the scheme shall sign this Code of Ethics and Confidentiality Agreement and undertake to comply with the following:</w:t>
      </w:r>
    </w:p>
    <w:p w14:paraId="440FE772" w14:textId="774BEB33" w:rsidR="008856CA" w:rsidRPr="00056B54" w:rsidRDefault="008856CA" w:rsidP="008C3F9A">
      <w:pPr>
        <w:numPr>
          <w:ilvl w:val="0"/>
          <w:numId w:val="24"/>
        </w:numPr>
        <w:spacing w:before="200"/>
        <w:ind w:left="426" w:hanging="426"/>
      </w:pPr>
      <w:r w:rsidRPr="00056B54">
        <w:t>I undertake to uphold the dignity and good standing of my profession and the Institute of Corrosion and its Certification Scheme; I will observe the highest standards of ethical behaviour and obey local laws.</w:t>
      </w:r>
    </w:p>
    <w:p w14:paraId="312EDF6D" w14:textId="368AE995" w:rsidR="008856CA" w:rsidRDefault="008856CA" w:rsidP="006E5B51">
      <w:pPr>
        <w:pStyle w:val="ListParagraph"/>
        <w:numPr>
          <w:ilvl w:val="0"/>
          <w:numId w:val="24"/>
        </w:numPr>
        <w:spacing w:before="200"/>
      </w:pPr>
      <w:r w:rsidRPr="00056B54">
        <w:t>I will exercise due skill, care and diligence in all of my professional activities.</w:t>
      </w:r>
    </w:p>
    <w:p w14:paraId="041D736E" w14:textId="77777777" w:rsidR="006E5B51" w:rsidRPr="00056B54" w:rsidRDefault="006E5B51" w:rsidP="006E5B51">
      <w:pPr>
        <w:pStyle w:val="ListParagraph"/>
        <w:spacing w:before="200"/>
        <w:ind w:left="360"/>
      </w:pPr>
    </w:p>
    <w:p w14:paraId="29CE038D" w14:textId="67132BF5" w:rsidR="006E5B51" w:rsidRPr="00056B54" w:rsidRDefault="008856CA" w:rsidP="006E5B51">
      <w:pPr>
        <w:pStyle w:val="ListParagraph"/>
        <w:numPr>
          <w:ilvl w:val="0"/>
          <w:numId w:val="24"/>
        </w:numPr>
        <w:spacing w:before="200"/>
      </w:pPr>
      <w:r w:rsidRPr="00056B54">
        <w:t>I acknowledge that my activities may impact on the health and safety of individuals, of the public at large, on the safety of plant and facilities on which I work and on the environment; I will be rigorous in the execution of my professional activities.</w:t>
      </w:r>
    </w:p>
    <w:p w14:paraId="06FA625A" w14:textId="77777777" w:rsidR="006E5B51" w:rsidRDefault="006E5B51" w:rsidP="006E5B51">
      <w:pPr>
        <w:pStyle w:val="ListParagraph"/>
        <w:spacing w:before="200"/>
        <w:ind w:left="360"/>
      </w:pPr>
    </w:p>
    <w:p w14:paraId="5F39715D" w14:textId="658A5561" w:rsidR="008856CA" w:rsidRPr="00056B54" w:rsidRDefault="008856CA" w:rsidP="006E5B51">
      <w:pPr>
        <w:pStyle w:val="ListParagraph"/>
        <w:numPr>
          <w:ilvl w:val="0"/>
          <w:numId w:val="24"/>
        </w:numPr>
        <w:spacing w:before="200"/>
      </w:pPr>
      <w:r w:rsidRPr="00056B54">
        <w:t xml:space="preserve">I shall not use ICorr Certification to mislead any individual, employer or authority by presenting it as testimony that applies to any task outside the scope of the Certification as declared on the ICorr Certificate. </w:t>
      </w:r>
    </w:p>
    <w:p w14:paraId="4AA1E068" w14:textId="77777777" w:rsidR="006E5B51" w:rsidRDefault="006E5B51" w:rsidP="006E5B51">
      <w:pPr>
        <w:pStyle w:val="ListParagraph"/>
        <w:spacing w:before="200"/>
        <w:ind w:left="360"/>
      </w:pPr>
    </w:p>
    <w:p w14:paraId="39BEE503" w14:textId="4E9BD0B0" w:rsidR="008856CA" w:rsidRPr="00056B54" w:rsidRDefault="008856CA" w:rsidP="006E5B51">
      <w:pPr>
        <w:pStyle w:val="ListParagraph"/>
        <w:numPr>
          <w:ilvl w:val="0"/>
          <w:numId w:val="24"/>
        </w:numPr>
        <w:spacing w:before="200"/>
      </w:pPr>
      <w:r w:rsidRPr="00056B54">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665DD019" w14:textId="77777777" w:rsidR="006E5B51" w:rsidRDefault="006E5B51" w:rsidP="006E5B51">
      <w:pPr>
        <w:pStyle w:val="ListParagraph"/>
        <w:spacing w:before="200"/>
        <w:ind w:left="360"/>
      </w:pPr>
    </w:p>
    <w:p w14:paraId="6B6470F7" w14:textId="3F2AC1E9" w:rsidR="008856CA" w:rsidRPr="00056B54" w:rsidRDefault="008856CA" w:rsidP="006E5B51">
      <w:pPr>
        <w:pStyle w:val="ListParagraph"/>
        <w:numPr>
          <w:ilvl w:val="0"/>
          <w:numId w:val="24"/>
        </w:numPr>
        <w:spacing w:before="200"/>
      </w:pPr>
      <w:r w:rsidRPr="00056B54">
        <w:t>I recognise that it is my duty to perform tasks as I have been contracted to do and I shall not allow deviations from specified requirements unless given permission – (in writing) – to do so by a higher authority.</w:t>
      </w:r>
    </w:p>
    <w:p w14:paraId="5941F250" w14:textId="77777777" w:rsidR="006E5B51" w:rsidRDefault="006E5B51" w:rsidP="006E5B51">
      <w:pPr>
        <w:pStyle w:val="ListParagraph"/>
        <w:spacing w:before="200"/>
        <w:ind w:left="360"/>
      </w:pPr>
    </w:p>
    <w:p w14:paraId="074E9B83" w14:textId="4C043A6B" w:rsidR="008856CA" w:rsidRPr="00056B54" w:rsidRDefault="008856CA" w:rsidP="006E5B51">
      <w:pPr>
        <w:pStyle w:val="ListParagraph"/>
        <w:numPr>
          <w:ilvl w:val="0"/>
          <w:numId w:val="24"/>
        </w:numPr>
        <w:spacing w:before="200"/>
      </w:pPr>
      <w:r w:rsidRPr="00056B54">
        <w:t>I will report – (preferably in writing) – to a higher authority if I am aware of any specified requirements which may lead to adverse work or conditions which were not intended.</w:t>
      </w:r>
    </w:p>
    <w:p w14:paraId="3647657A" w14:textId="77777777" w:rsidR="006E5B51" w:rsidRDefault="006E5B51" w:rsidP="006E5B51">
      <w:pPr>
        <w:pStyle w:val="ListParagraph"/>
        <w:spacing w:before="200"/>
        <w:ind w:left="360"/>
      </w:pPr>
    </w:p>
    <w:p w14:paraId="6DB093BB" w14:textId="6C1D2CAA" w:rsidR="008856CA" w:rsidRPr="00056B54" w:rsidRDefault="008856CA" w:rsidP="006E5B51">
      <w:pPr>
        <w:pStyle w:val="ListParagraph"/>
        <w:numPr>
          <w:ilvl w:val="0"/>
          <w:numId w:val="24"/>
        </w:numPr>
        <w:spacing w:before="200"/>
      </w:pPr>
      <w:r w:rsidRPr="00056B54">
        <w:t>I will endeavour to perform inspections, tests, measurements and any other work for which I have been contracted to the best of my ability and will inform my superior(s) – (in writing) – if I am unable to do so.</w:t>
      </w:r>
    </w:p>
    <w:p w14:paraId="4210A8F2" w14:textId="77777777" w:rsidR="006E5B51" w:rsidRDefault="006E5B51" w:rsidP="006E5B51">
      <w:pPr>
        <w:pStyle w:val="ListParagraph"/>
        <w:spacing w:before="200"/>
        <w:ind w:left="360"/>
      </w:pPr>
    </w:p>
    <w:p w14:paraId="2A204E0B" w14:textId="414AAEA0" w:rsidR="008856CA" w:rsidRPr="00056B54" w:rsidRDefault="008856CA" w:rsidP="006E5B51">
      <w:pPr>
        <w:pStyle w:val="ListParagraph"/>
        <w:numPr>
          <w:ilvl w:val="0"/>
          <w:numId w:val="24"/>
        </w:numPr>
        <w:spacing w:before="200"/>
      </w:pPr>
      <w:r w:rsidRPr="00056B54">
        <w:t xml:space="preserve">I will not accept gratuities or payments of any kind </w:t>
      </w:r>
      <w:r w:rsidR="002731E4">
        <w:t>that</w:t>
      </w:r>
      <w:r w:rsidRPr="00056B54">
        <w:t xml:space="preserve"> may affect my judgement in the work that I am performing as an ICorr Certificated individual.</w:t>
      </w:r>
    </w:p>
    <w:p w14:paraId="4BFA914C" w14:textId="77777777" w:rsidR="006E5B51" w:rsidRDefault="006E5B51" w:rsidP="006E5B51">
      <w:pPr>
        <w:pStyle w:val="ListParagraph"/>
        <w:spacing w:before="200"/>
        <w:ind w:left="360"/>
      </w:pPr>
    </w:p>
    <w:p w14:paraId="345EBF0F" w14:textId="142E36D7" w:rsidR="008856CA" w:rsidRPr="00056B54" w:rsidRDefault="008856CA" w:rsidP="006E5B51">
      <w:pPr>
        <w:pStyle w:val="ListParagraph"/>
        <w:numPr>
          <w:ilvl w:val="0"/>
          <w:numId w:val="24"/>
        </w:numPr>
        <w:spacing w:before="200"/>
      </w:pPr>
      <w:r w:rsidRPr="00056B54">
        <w:t>I will endeavour to be fair, reasonable and objective towards the requirements for which I perform work at all times.</w:t>
      </w:r>
    </w:p>
    <w:p w14:paraId="4F0CEC90" w14:textId="77777777" w:rsidR="006E5B51" w:rsidRDefault="006E5B51" w:rsidP="006E5B51">
      <w:pPr>
        <w:pStyle w:val="ListParagraph"/>
        <w:spacing w:before="200"/>
        <w:ind w:left="360"/>
      </w:pPr>
    </w:p>
    <w:p w14:paraId="31D46BBB" w14:textId="501EF795" w:rsidR="008856CA" w:rsidRPr="00056B54" w:rsidRDefault="008856CA" w:rsidP="006E5B51">
      <w:pPr>
        <w:pStyle w:val="ListParagraph"/>
        <w:numPr>
          <w:ilvl w:val="0"/>
          <w:numId w:val="24"/>
        </w:numPr>
        <w:spacing w:before="200"/>
      </w:pPr>
      <w:r w:rsidRPr="00056B54">
        <w:t>I will not allow my work to be influenced by personalities or other individual considerations.</w:t>
      </w:r>
    </w:p>
    <w:p w14:paraId="74C2AAE0" w14:textId="77777777" w:rsidR="006E5B51" w:rsidRDefault="006E5B51" w:rsidP="006E5B51">
      <w:pPr>
        <w:pStyle w:val="ListParagraph"/>
        <w:spacing w:before="200"/>
        <w:ind w:left="360"/>
      </w:pPr>
    </w:p>
    <w:p w14:paraId="3D35B123" w14:textId="3A26922D" w:rsidR="008856CA" w:rsidRPr="00056B54" w:rsidRDefault="008856CA" w:rsidP="006E5B51">
      <w:pPr>
        <w:pStyle w:val="ListParagraph"/>
        <w:numPr>
          <w:ilvl w:val="0"/>
          <w:numId w:val="24"/>
        </w:numPr>
        <w:spacing w:before="200"/>
      </w:pPr>
      <w:r w:rsidRPr="00056B54">
        <w:t>I will not possess</w:t>
      </w:r>
      <w:r w:rsidRPr="008F7637">
        <w:t>,</w:t>
      </w:r>
      <w:r w:rsidRPr="00056B54">
        <w:t xml:space="preserve"> disclose, </w:t>
      </w:r>
      <w:r w:rsidRPr="008F7637">
        <w:t>distribut</w:t>
      </w:r>
      <w:r w:rsidRPr="00056B54">
        <w:t>e</w:t>
      </w:r>
      <w:r w:rsidRPr="008F7637">
        <w:t xml:space="preserve">, or use any </w:t>
      </w:r>
      <w:r w:rsidRPr="00056B54">
        <w:t>ICATS</w:t>
      </w:r>
      <w:r w:rsidRPr="008F7637">
        <w:t xml:space="preserve"> exam-related materials or assist</w:t>
      </w:r>
      <w:r w:rsidRPr="00056B54">
        <w:t xml:space="preserve"> </w:t>
      </w:r>
      <w:r w:rsidRPr="008F7637">
        <w:t>another person in obtaining or using such materials.</w:t>
      </w:r>
    </w:p>
    <w:p w14:paraId="4FD95B23" w14:textId="77777777" w:rsidR="008856CA" w:rsidRPr="00056B54" w:rsidRDefault="008856CA" w:rsidP="008856CA"/>
    <w:p w14:paraId="1E1B5008" w14:textId="77777777" w:rsidR="006E5B51" w:rsidRDefault="006E5B51" w:rsidP="008856CA"/>
    <w:p w14:paraId="7DED5256" w14:textId="77777777" w:rsidR="006E5B51" w:rsidRDefault="006E5B51" w:rsidP="008856CA"/>
    <w:p w14:paraId="608A3C3B" w14:textId="18D9FDE1" w:rsidR="008856CA" w:rsidRPr="00056B54" w:rsidRDefault="008856CA" w:rsidP="008856CA">
      <w:r w:rsidRPr="00056B54">
        <w:t>I hereby agree to uphold and abide by this code and I acknowledge that I may be subject to a disciplinary procedure administered by the Institute of Corrosion, which could result in loss of Certification, if it can be proven that I have failed to comply or have provided false information associated with my participation in the scheme.</w:t>
      </w:r>
    </w:p>
    <w:p w14:paraId="3235A091" w14:textId="77777777" w:rsidR="008856CA" w:rsidRPr="00056B54" w:rsidRDefault="008856CA" w:rsidP="008856CA"/>
    <w:p w14:paraId="4E5D9B30" w14:textId="77777777" w:rsidR="008856CA" w:rsidRPr="00056B54" w:rsidRDefault="008856CA" w:rsidP="008856CA"/>
    <w:p w14:paraId="54E08BCD" w14:textId="77777777" w:rsidR="000D6A56" w:rsidRDefault="000D6A56" w:rsidP="000D6A56">
      <w:pPr>
        <w:rPr>
          <w:b/>
          <w:bCs/>
          <w:sz w:val="20"/>
        </w:rPr>
      </w:pPr>
      <w:r w:rsidRPr="00056B54">
        <w:rPr>
          <w:szCs w:val="20"/>
        </w:rPr>
        <w:t xml:space="preserve">Printed Name:  </w:t>
      </w:r>
    </w:p>
    <w:p w14:paraId="45601AAD" w14:textId="77777777" w:rsidR="000D6A56" w:rsidRDefault="000D6A56" w:rsidP="000D6A56">
      <w:pPr>
        <w:pStyle w:val="BodyText"/>
        <w:spacing w:after="240"/>
        <w:rPr>
          <w:b/>
          <w:bCs/>
          <w:sz w:val="20"/>
        </w:rPr>
      </w:pPr>
    </w:p>
    <w:p w14:paraId="12EC4B92" w14:textId="77777777" w:rsidR="000D6A56" w:rsidRDefault="000D6A56" w:rsidP="000D6A56">
      <w:pPr>
        <w:rPr>
          <w:szCs w:val="20"/>
        </w:rPr>
      </w:pPr>
      <w:r w:rsidRPr="00056B54">
        <w:rPr>
          <w:szCs w:val="20"/>
        </w:rPr>
        <w:t xml:space="preserve">Signature  </w:t>
      </w:r>
    </w:p>
    <w:p w14:paraId="0E1BE906" w14:textId="77777777" w:rsidR="000D6A56" w:rsidRDefault="000D6A56" w:rsidP="000D6A56">
      <w:pPr>
        <w:rPr>
          <w:szCs w:val="20"/>
        </w:rPr>
      </w:pPr>
    </w:p>
    <w:p w14:paraId="5FC73B82" w14:textId="77777777" w:rsidR="000D6A56" w:rsidRPr="00056B54" w:rsidRDefault="000D6A56" w:rsidP="000D6A56"/>
    <w:p w14:paraId="7942CA22" w14:textId="77777777" w:rsidR="000D6A56" w:rsidRPr="00056B54" w:rsidRDefault="000D6A56" w:rsidP="000D6A56">
      <w:r w:rsidRPr="00056B54">
        <w:rPr>
          <w:szCs w:val="20"/>
        </w:rPr>
        <w:t xml:space="preserve">Date:  </w:t>
      </w:r>
      <w:r w:rsidRPr="00056B54">
        <w:br w:type="page"/>
      </w:r>
    </w:p>
    <w:p w14:paraId="0D470853" w14:textId="4FDCBABC" w:rsidR="002A2AC8" w:rsidRPr="00056B54" w:rsidRDefault="002A2AC8" w:rsidP="00056B54">
      <w:pPr>
        <w:pStyle w:val="Heading1"/>
      </w:pPr>
      <w:bookmarkStart w:id="24" w:name="_Toc24993263"/>
      <w:bookmarkStart w:id="25" w:name="_Hlk24972922"/>
      <w:r w:rsidRPr="00056B54">
        <w:lastRenderedPageBreak/>
        <w:t>CONFIDENTIALITY AND NON</w:t>
      </w:r>
      <w:r w:rsidR="006E5B51">
        <w:t>-</w:t>
      </w:r>
      <w:r w:rsidRPr="00056B54">
        <w:t>DISCLOSURE AGREEMENT</w:t>
      </w:r>
      <w:bookmarkEnd w:id="24"/>
    </w:p>
    <w:bookmarkEnd w:id="25"/>
    <w:p w14:paraId="0262A578" w14:textId="0F9B81DC" w:rsidR="002A2AC8" w:rsidRPr="00056B54" w:rsidRDefault="002A2AC8" w:rsidP="002A2AC8">
      <w:pPr>
        <w:rPr>
          <w:b/>
          <w:bCs/>
        </w:rPr>
      </w:pPr>
      <w:r w:rsidRPr="00056B54">
        <w:t xml:space="preserve">ln consideration of my association with </w:t>
      </w:r>
      <w:r w:rsidR="008C3F9A">
        <w:t>t</w:t>
      </w:r>
      <w:r w:rsidRPr="00056B54">
        <w:t xml:space="preserve">he Institute of Corrosion, including any association with CORREX Ltd. a wholly owned subsidiary of the </w:t>
      </w:r>
      <w:proofErr w:type="spellStart"/>
      <w:r w:rsidRPr="00056B54">
        <w:t>lnstitute</w:t>
      </w:r>
      <w:proofErr w:type="spellEnd"/>
      <w:r w:rsidR="008C3F9A">
        <w:t>,</w:t>
      </w:r>
      <w:r w:rsidRPr="00056B54">
        <w:t xml:space="preserve"> l, the undersigned (the associate), hereby agree to the terms of this agreement (the "Agreement"):</w:t>
      </w:r>
    </w:p>
    <w:p w14:paraId="1D729A87" w14:textId="77777777" w:rsidR="002A2AC8" w:rsidRPr="00056B54" w:rsidRDefault="002A2AC8" w:rsidP="002A2AC8">
      <w:pPr>
        <w:rPr>
          <w:b/>
          <w:bCs/>
        </w:rPr>
      </w:pPr>
    </w:p>
    <w:p w14:paraId="509EEDC8" w14:textId="77777777" w:rsidR="002A2AC8" w:rsidRPr="00056B54" w:rsidRDefault="002A2AC8" w:rsidP="002A2AC8">
      <w:pPr>
        <w:autoSpaceDE w:val="0"/>
        <w:autoSpaceDN w:val="0"/>
        <w:adjustRightInd w:val="0"/>
        <w:rPr>
          <w:b/>
          <w:bCs/>
        </w:rPr>
      </w:pPr>
      <w:r w:rsidRPr="00056B54">
        <w:t xml:space="preserve">For the purposes of this agreement "association" covers employment by the </w:t>
      </w:r>
      <w:proofErr w:type="spellStart"/>
      <w:r w:rsidRPr="00056B54">
        <w:t>lnstitute</w:t>
      </w:r>
      <w:proofErr w:type="spellEnd"/>
      <w:r w:rsidRPr="00056B54">
        <w:t xml:space="preserve">, paid or unpaid office of the </w:t>
      </w:r>
      <w:proofErr w:type="spellStart"/>
      <w:r w:rsidRPr="00056B54">
        <w:t>lnstitute</w:t>
      </w:r>
      <w:proofErr w:type="spellEnd"/>
      <w:r w:rsidRPr="00056B54">
        <w:t xml:space="preserve">, membership of any committee of the </w:t>
      </w:r>
      <w:proofErr w:type="spellStart"/>
      <w:r w:rsidRPr="00056B54">
        <w:t>lnstitute</w:t>
      </w:r>
      <w:proofErr w:type="spellEnd"/>
      <w:r w:rsidRPr="00056B54">
        <w:t xml:space="preserve"> or employment by or membership of </w:t>
      </w:r>
      <w:proofErr w:type="spellStart"/>
      <w:r w:rsidRPr="00056B54">
        <w:t>any body</w:t>
      </w:r>
      <w:proofErr w:type="spellEnd"/>
      <w:r w:rsidRPr="00056B54">
        <w:t xml:space="preserve"> (including individuals) involved in offering or delivering products or services of any kind to the </w:t>
      </w:r>
      <w:proofErr w:type="spellStart"/>
      <w:r w:rsidRPr="00056B54">
        <w:t>lnstitute</w:t>
      </w:r>
      <w:proofErr w:type="spellEnd"/>
    </w:p>
    <w:p w14:paraId="1ECC72FA" w14:textId="77777777" w:rsidR="002C328F" w:rsidRPr="00056B54" w:rsidRDefault="002C328F" w:rsidP="00056B54">
      <w:pPr>
        <w:pStyle w:val="Heading3"/>
      </w:pPr>
    </w:p>
    <w:p w14:paraId="4CB1B53E" w14:textId="6A2B6B9E" w:rsidR="002A2AC8" w:rsidRPr="00056B54" w:rsidRDefault="002A2AC8" w:rsidP="00056B54">
      <w:pPr>
        <w:pStyle w:val="Heading3"/>
      </w:pPr>
      <w:r w:rsidRPr="00056B54">
        <w:t>CONFIDENTIAL INFORMATION</w:t>
      </w:r>
    </w:p>
    <w:p w14:paraId="5882F698" w14:textId="77777777" w:rsidR="002A2AC8" w:rsidRPr="00056B54" w:rsidRDefault="002A2AC8" w:rsidP="002A2AC8">
      <w:pPr>
        <w:autoSpaceDE w:val="0"/>
        <w:autoSpaceDN w:val="0"/>
        <w:adjustRightInd w:val="0"/>
        <w:rPr>
          <w:b/>
          <w:bCs/>
        </w:rPr>
      </w:pPr>
    </w:p>
    <w:p w14:paraId="333B14B7" w14:textId="4320E99C" w:rsidR="002A2AC8" w:rsidRPr="00056B54" w:rsidRDefault="008C3F9A" w:rsidP="002A2AC8">
      <w:pPr>
        <w:pStyle w:val="ListParagraph"/>
        <w:numPr>
          <w:ilvl w:val="0"/>
          <w:numId w:val="11"/>
        </w:numPr>
        <w:autoSpaceDE w:val="0"/>
        <w:autoSpaceDN w:val="0"/>
        <w:adjustRightInd w:val="0"/>
        <w:ind w:left="567" w:hanging="567"/>
        <w:rPr>
          <w:b/>
          <w:bCs/>
        </w:rPr>
      </w:pPr>
      <w:r>
        <w:rPr>
          <w:rStyle w:val="Heading2Char"/>
          <w:color w:val="auto"/>
          <w:sz w:val="24"/>
          <w:szCs w:val="24"/>
        </w:rPr>
        <w:t>I</w:t>
      </w:r>
      <w:r w:rsidR="002A2AC8" w:rsidRPr="00056B54">
        <w:rPr>
          <w:rStyle w:val="Heading2Char"/>
          <w:color w:val="auto"/>
          <w:sz w:val="24"/>
          <w:szCs w:val="24"/>
        </w:rPr>
        <w:t>nformation</w:t>
      </w:r>
      <w:r w:rsidR="002A2AC8" w:rsidRPr="00056B54">
        <w:rPr>
          <w:rStyle w:val="Heading2Char"/>
          <w:color w:val="auto"/>
        </w:rPr>
        <w:t xml:space="preserve">. </w:t>
      </w:r>
      <w:r w:rsidR="002A2AC8" w:rsidRPr="00056B54">
        <w:rPr>
          <w:rStyle w:val="Heading2Char"/>
          <w:b w:val="0"/>
          <w:bCs/>
          <w:color w:val="auto"/>
          <w:sz w:val="24"/>
          <w:szCs w:val="24"/>
        </w:rPr>
        <w:t>I agree at all times during the term of my association and for a</w:t>
      </w:r>
      <w:r w:rsidR="002A2AC8" w:rsidRPr="00056B54">
        <w:t xml:space="preserve"> period of 10 years thereafter, to hold in strictest confidence, and not to use, except for the benefit of the </w:t>
      </w:r>
      <w:proofErr w:type="spellStart"/>
      <w:r w:rsidR="002A2AC8" w:rsidRPr="00056B54">
        <w:t>lnstitute</w:t>
      </w:r>
      <w:proofErr w:type="spellEnd"/>
      <w:r w:rsidR="002A2AC8" w:rsidRPr="00056B54">
        <w:t>, or to disclose to any person, firm or corporation without written author</w:t>
      </w:r>
      <w:r w:rsidR="00FF1D4E">
        <w:t>i</w:t>
      </w:r>
      <w:r>
        <w:t>s</w:t>
      </w:r>
      <w:r w:rsidR="002A2AC8" w:rsidRPr="00056B54">
        <w:t xml:space="preserve">ation of the </w:t>
      </w:r>
      <w:proofErr w:type="spellStart"/>
      <w:r w:rsidR="002A2AC8" w:rsidRPr="00056B54">
        <w:t>lnstitute</w:t>
      </w:r>
      <w:proofErr w:type="spellEnd"/>
      <w:r w:rsidR="002A2AC8" w:rsidRPr="00056B54">
        <w:t xml:space="preserve">, any </w:t>
      </w:r>
      <w:r w:rsidR="00FF1D4E">
        <w:t>c</w:t>
      </w:r>
      <w:r w:rsidR="002A2AC8" w:rsidRPr="00056B54">
        <w:t xml:space="preserve">onfidential information of the </w:t>
      </w:r>
      <w:proofErr w:type="spellStart"/>
      <w:r w:rsidR="002A2AC8" w:rsidRPr="00056B54">
        <w:t>lnstitute</w:t>
      </w:r>
      <w:proofErr w:type="spellEnd"/>
      <w:r w:rsidR="002A2AC8" w:rsidRPr="00056B54">
        <w:t>. I understand that "</w:t>
      </w:r>
      <w:r w:rsidR="00FF1D4E">
        <w:t>c</w:t>
      </w:r>
      <w:r w:rsidR="002A2AC8" w:rsidRPr="00056B54">
        <w:t xml:space="preserve">onfidential information" means any </w:t>
      </w:r>
      <w:proofErr w:type="spellStart"/>
      <w:r w:rsidR="002A2AC8" w:rsidRPr="00056B54">
        <w:t>lnstitute</w:t>
      </w:r>
      <w:proofErr w:type="spellEnd"/>
      <w:r w:rsidR="002A2AC8" w:rsidRPr="00056B54">
        <w:t xml:space="preserve"> proprietary information, technical data, trade secrets or know-how, including, but not limited to, research, training programmes or training materials, </w:t>
      </w:r>
      <w:proofErr w:type="spellStart"/>
      <w:r w:rsidR="002A2AC8" w:rsidRPr="00056B54">
        <w:t>lnstitute</w:t>
      </w:r>
      <w:proofErr w:type="spellEnd"/>
      <w:r w:rsidR="002A2AC8" w:rsidRPr="00056B54">
        <w:t xml:space="preserve"> services, membership lists, markets, software, developments, marketing, finances or other business information disclosed to me by the </w:t>
      </w:r>
      <w:proofErr w:type="spellStart"/>
      <w:r w:rsidR="002A2AC8" w:rsidRPr="00056B54">
        <w:t>lnstitute</w:t>
      </w:r>
      <w:proofErr w:type="spellEnd"/>
      <w:r w:rsidR="00FF1D4E">
        <w:t>,</w:t>
      </w:r>
      <w:r w:rsidR="002A2AC8" w:rsidRPr="00056B54">
        <w:t xml:space="preserve"> either directly or indirectly.</w:t>
      </w:r>
    </w:p>
    <w:p w14:paraId="7C966EBE" w14:textId="77777777" w:rsidR="002A2AC8" w:rsidRPr="00056B54" w:rsidRDefault="002A2AC8" w:rsidP="002A2AC8">
      <w:pPr>
        <w:pStyle w:val="ListParagraph"/>
        <w:autoSpaceDE w:val="0"/>
        <w:autoSpaceDN w:val="0"/>
        <w:adjustRightInd w:val="0"/>
        <w:ind w:left="0"/>
        <w:rPr>
          <w:b/>
          <w:bCs/>
        </w:rPr>
      </w:pPr>
    </w:p>
    <w:p w14:paraId="32236D0E" w14:textId="77777777" w:rsidR="002A2AC8" w:rsidRPr="00056B54" w:rsidRDefault="002A2AC8" w:rsidP="002A2AC8">
      <w:pPr>
        <w:pStyle w:val="ListParagraph"/>
        <w:numPr>
          <w:ilvl w:val="0"/>
          <w:numId w:val="11"/>
        </w:numPr>
        <w:autoSpaceDE w:val="0"/>
        <w:autoSpaceDN w:val="0"/>
        <w:adjustRightInd w:val="0"/>
        <w:ind w:left="567" w:hanging="567"/>
        <w:rPr>
          <w:b/>
          <w:bCs/>
        </w:rPr>
      </w:pPr>
      <w:r w:rsidRPr="00056B54">
        <w:rPr>
          <w:b/>
          <w:bCs/>
        </w:rPr>
        <w:t>Exceptions</w:t>
      </w:r>
      <w:r w:rsidRPr="002731E4">
        <w:rPr>
          <w:b/>
          <w:bCs/>
        </w:rPr>
        <w:t>. T</w:t>
      </w:r>
      <w:r w:rsidRPr="00056B54">
        <w:t>he foregoing obligations and restrictions do not apply to that part of the Confidential information that I can demonstrate:</w:t>
      </w:r>
    </w:p>
    <w:p w14:paraId="141B79A5" w14:textId="77777777" w:rsidR="002A2AC8" w:rsidRPr="00056B54" w:rsidRDefault="002A2AC8" w:rsidP="002A2AC8">
      <w:pPr>
        <w:autoSpaceDE w:val="0"/>
        <w:autoSpaceDN w:val="0"/>
        <w:adjustRightInd w:val="0"/>
        <w:ind w:firstLine="567"/>
        <w:rPr>
          <w:b/>
          <w:bCs/>
        </w:rPr>
      </w:pPr>
    </w:p>
    <w:p w14:paraId="30F7E84C" w14:textId="77777777" w:rsidR="00FF1D4E" w:rsidRDefault="002A2AC8" w:rsidP="002A2AC8">
      <w:pPr>
        <w:pStyle w:val="ListParagraph"/>
        <w:numPr>
          <w:ilvl w:val="0"/>
          <w:numId w:val="12"/>
        </w:numPr>
        <w:autoSpaceDE w:val="0"/>
        <w:autoSpaceDN w:val="0"/>
        <w:adjustRightInd w:val="0"/>
      </w:pPr>
      <w:r w:rsidRPr="006E5B51">
        <w:t xml:space="preserve">was available or became generally available to the public other than as a result of a disclosure by me; </w:t>
      </w:r>
    </w:p>
    <w:p w14:paraId="1960C70F" w14:textId="77777777" w:rsidR="00FF1D4E" w:rsidRDefault="00FF1D4E" w:rsidP="00FF1D4E">
      <w:pPr>
        <w:pStyle w:val="ListParagraph"/>
        <w:autoSpaceDE w:val="0"/>
        <w:autoSpaceDN w:val="0"/>
        <w:adjustRightInd w:val="0"/>
        <w:ind w:left="1287"/>
      </w:pPr>
    </w:p>
    <w:p w14:paraId="0BA2ADD5" w14:textId="40D282FC" w:rsidR="002A2AC8" w:rsidRPr="006E5B51" w:rsidRDefault="002A2AC8" w:rsidP="002A2AC8">
      <w:pPr>
        <w:pStyle w:val="ListParagraph"/>
        <w:numPr>
          <w:ilvl w:val="0"/>
          <w:numId w:val="12"/>
        </w:numPr>
        <w:autoSpaceDE w:val="0"/>
        <w:autoSpaceDN w:val="0"/>
        <w:adjustRightInd w:val="0"/>
      </w:pPr>
      <w:r w:rsidRPr="006E5B51">
        <w:t xml:space="preserve">was available, or became available, to me on a non-confidential basis prior to its disclosure to me by the </w:t>
      </w:r>
      <w:proofErr w:type="spellStart"/>
      <w:r w:rsidRPr="006E5B51">
        <w:t>lnstitute</w:t>
      </w:r>
      <w:proofErr w:type="spellEnd"/>
      <w:r w:rsidRPr="006E5B51">
        <w:t xml:space="preserve"> or </w:t>
      </w:r>
      <w:proofErr w:type="gramStart"/>
      <w:r w:rsidRPr="006E5B51">
        <w:t>an</w:t>
      </w:r>
      <w:proofErr w:type="gramEnd"/>
      <w:r w:rsidRPr="006E5B51">
        <w:t xml:space="preserve"> </w:t>
      </w:r>
      <w:proofErr w:type="spellStart"/>
      <w:r w:rsidRPr="006E5B51">
        <w:t>lnstitute</w:t>
      </w:r>
      <w:proofErr w:type="spellEnd"/>
      <w:r w:rsidRPr="006E5B51">
        <w:t xml:space="preserve"> officer, but only if such information was not made available through a breach of confidentiality owed to the </w:t>
      </w:r>
      <w:proofErr w:type="spellStart"/>
      <w:r w:rsidRPr="006E5B51">
        <w:t>lnstitute</w:t>
      </w:r>
      <w:proofErr w:type="spellEnd"/>
      <w:r w:rsidR="00FF1D4E">
        <w:t>;</w:t>
      </w:r>
    </w:p>
    <w:p w14:paraId="7AF38005" w14:textId="77777777" w:rsidR="002A2AC8" w:rsidRPr="006E5B51" w:rsidRDefault="002A2AC8" w:rsidP="002A2AC8">
      <w:pPr>
        <w:pStyle w:val="ListParagraph"/>
      </w:pPr>
    </w:p>
    <w:p w14:paraId="6793B0D9" w14:textId="4F0D04A0" w:rsidR="002A2AC8" w:rsidRPr="002731E4" w:rsidRDefault="002A2AC8" w:rsidP="002731E4">
      <w:pPr>
        <w:pStyle w:val="ListParagraph"/>
        <w:numPr>
          <w:ilvl w:val="0"/>
          <w:numId w:val="12"/>
        </w:numPr>
        <w:autoSpaceDE w:val="0"/>
        <w:autoSpaceDN w:val="0"/>
        <w:adjustRightInd w:val="0"/>
        <w:rPr>
          <w:b/>
          <w:bCs/>
        </w:rPr>
      </w:pPr>
      <w:r w:rsidRPr="00737DE2">
        <w:t>was requested or legally compelled (by oral questions, interrogatories,</w:t>
      </w:r>
      <w:r w:rsidRPr="006E5B51">
        <w:t xml:space="preserve"> requests for</w:t>
      </w:r>
      <w:r w:rsidRPr="00056B54">
        <w:t xml:space="preserve"> information or documents, subpoena, civil or criminal investigative demand or similar process) or is required by a regulatory body to make any disclosure which is prohibited or otherwise constrained by this Agreement, </w:t>
      </w:r>
      <w:r w:rsidRPr="002731E4">
        <w:rPr>
          <w:u w:val="single"/>
        </w:rPr>
        <w:t>provided</w:t>
      </w:r>
      <w:r w:rsidRPr="00056B54">
        <w:t xml:space="preserve">, that I shall: (a) provide the </w:t>
      </w:r>
      <w:proofErr w:type="spellStart"/>
      <w:r w:rsidRPr="00056B54">
        <w:t>lnstitute</w:t>
      </w:r>
      <w:proofErr w:type="spellEnd"/>
      <w:r w:rsidRPr="00056B54">
        <w:t xml:space="preserve"> with prompt notice of any such request(s) so that the </w:t>
      </w:r>
      <w:proofErr w:type="spellStart"/>
      <w:r w:rsidRPr="00056B54">
        <w:t>lnstitute</w:t>
      </w:r>
      <w:proofErr w:type="spellEnd"/>
      <w:r w:rsidRPr="00056B54">
        <w:t xml:space="preserve"> may seek an appropriate protective order or other appropriate remedy: and (b) provide reasonable assistance to the </w:t>
      </w:r>
      <w:proofErr w:type="spellStart"/>
      <w:r w:rsidRPr="00056B54">
        <w:t>lnstitute</w:t>
      </w:r>
      <w:proofErr w:type="spellEnd"/>
      <w:r w:rsidRPr="00056B54">
        <w:t xml:space="preserve"> in obtaining any such protective order.  If such protective order or other remedy is not obtained or the </w:t>
      </w:r>
      <w:proofErr w:type="spellStart"/>
      <w:r w:rsidRPr="00056B54">
        <w:t>lnstitute</w:t>
      </w:r>
      <w:proofErr w:type="spellEnd"/>
      <w:r w:rsidRPr="00056B54">
        <w:t xml:space="preserve"> grants a waiver hereunder, then I may furnish that portion (and only that portion) of the Confidential </w:t>
      </w:r>
      <w:proofErr w:type="spellStart"/>
      <w:r w:rsidRPr="00056B54">
        <w:t>lnformation</w:t>
      </w:r>
      <w:proofErr w:type="spellEnd"/>
      <w:r w:rsidRPr="00056B54">
        <w:t xml:space="preserve"> which, in the written opinion of counsel reasonably acceptable to the </w:t>
      </w:r>
      <w:proofErr w:type="spellStart"/>
      <w:r w:rsidRPr="00056B54">
        <w:t>lnstitute</w:t>
      </w:r>
      <w:proofErr w:type="spellEnd"/>
      <w:r w:rsidRPr="00056B54">
        <w:t xml:space="preserve">, I am legally compelled or am otherwise required to disclose; provided, that I shall use reasonable efforts to obtain reliable assurance that confidential treatment will be accorded any Confidential </w:t>
      </w:r>
      <w:proofErr w:type="spellStart"/>
      <w:r w:rsidRPr="00056B54">
        <w:t>lnformation</w:t>
      </w:r>
      <w:proofErr w:type="spellEnd"/>
      <w:r w:rsidRPr="00056B54">
        <w:t xml:space="preserve"> so disclosed.</w:t>
      </w:r>
    </w:p>
    <w:p w14:paraId="27F4629B" w14:textId="77777777" w:rsidR="002A2AC8" w:rsidRPr="00056B54" w:rsidRDefault="002A2AC8" w:rsidP="002A2AC8">
      <w:pPr>
        <w:pStyle w:val="ListParagraph"/>
        <w:rPr>
          <w:b/>
          <w:bCs/>
        </w:rPr>
      </w:pPr>
    </w:p>
    <w:p w14:paraId="65778BC1" w14:textId="77777777" w:rsidR="002A2AC8" w:rsidRPr="00056B54" w:rsidRDefault="002A2AC8" w:rsidP="002A2AC8">
      <w:pPr>
        <w:pStyle w:val="Heading2"/>
        <w:keepNext w:val="0"/>
        <w:keepLines w:val="0"/>
        <w:numPr>
          <w:ilvl w:val="0"/>
          <w:numId w:val="11"/>
        </w:numPr>
        <w:autoSpaceDE w:val="0"/>
        <w:autoSpaceDN w:val="0"/>
        <w:adjustRightInd w:val="0"/>
        <w:spacing w:before="0" w:after="0" w:line="240" w:lineRule="auto"/>
        <w:ind w:left="567" w:hanging="567"/>
        <w:rPr>
          <w:b w:val="0"/>
          <w:bCs/>
          <w:color w:val="auto"/>
          <w:sz w:val="24"/>
          <w:szCs w:val="24"/>
        </w:rPr>
      </w:pPr>
      <w:r w:rsidRPr="00056B54">
        <w:rPr>
          <w:color w:val="auto"/>
          <w:sz w:val="24"/>
          <w:szCs w:val="24"/>
        </w:rPr>
        <w:lastRenderedPageBreak/>
        <w:t xml:space="preserve">Former Employment </w:t>
      </w:r>
      <w:proofErr w:type="spellStart"/>
      <w:r w:rsidRPr="00056B54">
        <w:rPr>
          <w:color w:val="auto"/>
          <w:sz w:val="24"/>
          <w:szCs w:val="24"/>
        </w:rPr>
        <w:t>lnformation</w:t>
      </w:r>
      <w:proofErr w:type="spellEnd"/>
      <w:r w:rsidRPr="00056B54">
        <w:rPr>
          <w:color w:val="auto"/>
          <w:sz w:val="24"/>
          <w:szCs w:val="24"/>
        </w:rPr>
        <w:t xml:space="preserve">. </w:t>
      </w:r>
      <w:r w:rsidRPr="00056B54">
        <w:rPr>
          <w:b w:val="0"/>
          <w:color w:val="auto"/>
          <w:sz w:val="24"/>
          <w:szCs w:val="24"/>
        </w:rPr>
        <w:t xml:space="preserve">I agree during my association with the </w:t>
      </w:r>
      <w:proofErr w:type="spellStart"/>
      <w:r w:rsidRPr="00056B54">
        <w:rPr>
          <w:b w:val="0"/>
          <w:color w:val="auto"/>
          <w:sz w:val="24"/>
          <w:szCs w:val="24"/>
        </w:rPr>
        <w:t>lnstitute</w:t>
      </w:r>
      <w:proofErr w:type="spellEnd"/>
      <w:r w:rsidRPr="00056B54">
        <w:rPr>
          <w:b w:val="0"/>
          <w:color w:val="auto"/>
          <w:sz w:val="24"/>
          <w:szCs w:val="24"/>
        </w:rPr>
        <w:t xml:space="preserve">, not to improperly use or disclose any proprietary information or trade secrets of any former or concurrent employer or other person or entity and not bring onto the premises of the </w:t>
      </w:r>
      <w:proofErr w:type="spellStart"/>
      <w:r w:rsidRPr="00056B54">
        <w:rPr>
          <w:b w:val="0"/>
          <w:color w:val="auto"/>
          <w:sz w:val="24"/>
          <w:szCs w:val="24"/>
        </w:rPr>
        <w:t>lnstitute</w:t>
      </w:r>
      <w:proofErr w:type="spellEnd"/>
      <w:r w:rsidRPr="00056B54">
        <w:rPr>
          <w:b w:val="0"/>
          <w:color w:val="auto"/>
          <w:sz w:val="24"/>
          <w:szCs w:val="24"/>
        </w:rPr>
        <w:t xml:space="preserve"> any unpublished document or proprietary information belonging to any such employer, person or entity unless consented to in writing by such employer, person or entity.</w:t>
      </w:r>
    </w:p>
    <w:p w14:paraId="363954D7" w14:textId="77777777" w:rsidR="002A2AC8" w:rsidRPr="00056B54" w:rsidRDefault="002A2AC8" w:rsidP="002A2AC8">
      <w:pPr>
        <w:rPr>
          <w:sz w:val="20"/>
          <w:szCs w:val="20"/>
        </w:rPr>
      </w:pPr>
    </w:p>
    <w:p w14:paraId="50787AE5" w14:textId="4A6D725C" w:rsidR="002A2AC8" w:rsidRPr="00056B54" w:rsidRDefault="002A2AC8" w:rsidP="002A2AC8">
      <w:pPr>
        <w:pStyle w:val="Heading2"/>
        <w:keepNext w:val="0"/>
        <w:keepLines w:val="0"/>
        <w:numPr>
          <w:ilvl w:val="0"/>
          <w:numId w:val="11"/>
        </w:numPr>
        <w:autoSpaceDE w:val="0"/>
        <w:autoSpaceDN w:val="0"/>
        <w:adjustRightInd w:val="0"/>
        <w:spacing w:before="0" w:after="0" w:line="240" w:lineRule="auto"/>
        <w:ind w:left="567" w:hanging="567"/>
        <w:rPr>
          <w:b w:val="0"/>
          <w:bCs/>
          <w:color w:val="auto"/>
          <w:sz w:val="24"/>
          <w:szCs w:val="24"/>
        </w:rPr>
      </w:pPr>
      <w:r w:rsidRPr="00056B54">
        <w:rPr>
          <w:color w:val="auto"/>
          <w:sz w:val="24"/>
          <w:szCs w:val="24"/>
        </w:rPr>
        <w:t xml:space="preserve">Third Party </w:t>
      </w:r>
      <w:proofErr w:type="spellStart"/>
      <w:r w:rsidRPr="00056B54">
        <w:rPr>
          <w:color w:val="auto"/>
          <w:sz w:val="24"/>
          <w:szCs w:val="24"/>
        </w:rPr>
        <w:t>lnformation</w:t>
      </w:r>
      <w:proofErr w:type="spellEnd"/>
      <w:r w:rsidRPr="00056B54">
        <w:rPr>
          <w:b w:val="0"/>
          <w:color w:val="auto"/>
          <w:sz w:val="24"/>
          <w:szCs w:val="24"/>
        </w:rPr>
        <w:t>. I recogni</w:t>
      </w:r>
      <w:r w:rsidR="00FF1D4E">
        <w:rPr>
          <w:b w:val="0"/>
          <w:color w:val="auto"/>
          <w:sz w:val="24"/>
          <w:szCs w:val="24"/>
        </w:rPr>
        <w:t>s</w:t>
      </w:r>
      <w:r w:rsidRPr="00056B54">
        <w:rPr>
          <w:b w:val="0"/>
          <w:color w:val="auto"/>
          <w:sz w:val="24"/>
          <w:szCs w:val="24"/>
        </w:rPr>
        <w:t xml:space="preserve">e that the </w:t>
      </w:r>
      <w:proofErr w:type="spellStart"/>
      <w:r w:rsidRPr="00056B54">
        <w:rPr>
          <w:b w:val="0"/>
          <w:color w:val="auto"/>
          <w:sz w:val="24"/>
          <w:szCs w:val="24"/>
        </w:rPr>
        <w:t>lnstitute</w:t>
      </w:r>
      <w:proofErr w:type="spellEnd"/>
      <w:r w:rsidRPr="00056B54">
        <w:rPr>
          <w:b w:val="0"/>
          <w:color w:val="auto"/>
          <w:sz w:val="24"/>
          <w:szCs w:val="24"/>
        </w:rPr>
        <w:t xml:space="preserve"> has received and</w:t>
      </w:r>
      <w:r w:rsidR="00FF1D4E">
        <w:rPr>
          <w:b w:val="0"/>
          <w:color w:val="auto"/>
          <w:sz w:val="24"/>
          <w:szCs w:val="24"/>
        </w:rPr>
        <w:t>,</w:t>
      </w:r>
      <w:r w:rsidRPr="00056B54">
        <w:rPr>
          <w:b w:val="0"/>
          <w:color w:val="auto"/>
          <w:sz w:val="24"/>
          <w:szCs w:val="24"/>
        </w:rPr>
        <w:t xml:space="preserve"> in the future</w:t>
      </w:r>
      <w:r w:rsidR="00FF1D4E">
        <w:rPr>
          <w:b w:val="0"/>
          <w:color w:val="auto"/>
          <w:sz w:val="24"/>
          <w:szCs w:val="24"/>
        </w:rPr>
        <w:t>,</w:t>
      </w:r>
      <w:r w:rsidRPr="00056B54">
        <w:rPr>
          <w:b w:val="0"/>
          <w:color w:val="auto"/>
          <w:sz w:val="24"/>
          <w:szCs w:val="24"/>
        </w:rPr>
        <w:t xml:space="preserve"> will receive from third parties their confidential or proprietary information subject to a duty on the </w:t>
      </w:r>
      <w:proofErr w:type="spellStart"/>
      <w:r w:rsidRPr="00056B54">
        <w:rPr>
          <w:b w:val="0"/>
          <w:color w:val="auto"/>
          <w:sz w:val="24"/>
          <w:szCs w:val="24"/>
        </w:rPr>
        <w:t>lnstitute's</w:t>
      </w:r>
      <w:proofErr w:type="spellEnd"/>
      <w:r w:rsidRPr="00056B54">
        <w:rPr>
          <w:b w:val="0"/>
          <w:color w:val="auto"/>
          <w:sz w:val="24"/>
          <w:szCs w:val="24"/>
        </w:rPr>
        <w:t xml:space="preserve"> part to maintain the confidentiality of such information and to use it only for certain limited purposes. I agree to hold all such confidential or proprietary information in the strictest confidence and not to disclose it to any person, firm or corporation or to use it except as necessary in carrying out my work for the </w:t>
      </w:r>
      <w:proofErr w:type="spellStart"/>
      <w:r w:rsidRPr="00056B54">
        <w:rPr>
          <w:b w:val="0"/>
          <w:color w:val="auto"/>
          <w:sz w:val="24"/>
          <w:szCs w:val="24"/>
        </w:rPr>
        <w:t>lnstitute</w:t>
      </w:r>
      <w:proofErr w:type="spellEnd"/>
      <w:r w:rsidRPr="00056B54">
        <w:rPr>
          <w:b w:val="0"/>
          <w:color w:val="auto"/>
          <w:sz w:val="24"/>
          <w:szCs w:val="24"/>
        </w:rPr>
        <w:t xml:space="preserve"> consistent with the </w:t>
      </w:r>
      <w:proofErr w:type="spellStart"/>
      <w:r w:rsidRPr="00056B54">
        <w:rPr>
          <w:b w:val="0"/>
          <w:color w:val="auto"/>
          <w:sz w:val="24"/>
          <w:szCs w:val="24"/>
        </w:rPr>
        <w:t>lnstitute's</w:t>
      </w:r>
      <w:proofErr w:type="spellEnd"/>
      <w:r w:rsidRPr="00056B54">
        <w:rPr>
          <w:b w:val="0"/>
          <w:color w:val="auto"/>
          <w:sz w:val="24"/>
          <w:szCs w:val="24"/>
        </w:rPr>
        <w:t xml:space="preserve"> agreement with such third party.</w:t>
      </w:r>
    </w:p>
    <w:p w14:paraId="390F8546" w14:textId="77777777" w:rsidR="002A2AC8" w:rsidRPr="00056B54" w:rsidRDefault="002A2AC8" w:rsidP="002A2AC8"/>
    <w:p w14:paraId="23789F5B" w14:textId="77777777" w:rsidR="002A2AC8" w:rsidRPr="00056B54" w:rsidRDefault="002A2AC8" w:rsidP="00056B54">
      <w:pPr>
        <w:pStyle w:val="Heading3"/>
      </w:pPr>
      <w:r w:rsidRPr="00056B54">
        <w:t>RETURN OF PROPERTY</w:t>
      </w:r>
    </w:p>
    <w:p w14:paraId="65862020" w14:textId="77777777" w:rsidR="002A2AC8" w:rsidRPr="00056B54" w:rsidRDefault="002A2AC8" w:rsidP="002A2AC8">
      <w:pPr>
        <w:autoSpaceDE w:val="0"/>
        <w:autoSpaceDN w:val="0"/>
        <w:adjustRightInd w:val="0"/>
        <w:rPr>
          <w:b/>
          <w:bCs/>
        </w:rPr>
      </w:pPr>
    </w:p>
    <w:p w14:paraId="658B630F" w14:textId="77777777" w:rsidR="002A2AC8" w:rsidRPr="00056B54" w:rsidRDefault="002A2AC8" w:rsidP="002A2AC8">
      <w:pPr>
        <w:autoSpaceDE w:val="0"/>
        <w:autoSpaceDN w:val="0"/>
        <w:adjustRightInd w:val="0"/>
        <w:rPr>
          <w:b/>
          <w:bCs/>
        </w:rPr>
      </w:pPr>
      <w:r w:rsidRPr="00056B54">
        <w:t xml:space="preserve">Upon termination of my association, I will return to the </w:t>
      </w:r>
      <w:proofErr w:type="spellStart"/>
      <w:r w:rsidRPr="00056B54">
        <w:t>lnstitute</w:t>
      </w:r>
      <w:proofErr w:type="spellEnd"/>
      <w:r w:rsidRPr="00056B54">
        <w:t xml:space="preserve">, retaining no copies or notes, all documents relating to the </w:t>
      </w:r>
      <w:proofErr w:type="spellStart"/>
      <w:r w:rsidRPr="00056B54">
        <w:t>lnstitute's</w:t>
      </w:r>
      <w:proofErr w:type="spellEnd"/>
      <w:r w:rsidRPr="00056B54">
        <w:t xml:space="preserve"> business including, but not limited to, reports, abstracts, lists, correspondence, information, computer files, computer disks, and all other materials and all copies of such material, obtained by me during my employment or other activity with the Institute.</w:t>
      </w:r>
    </w:p>
    <w:p w14:paraId="2F6424D2" w14:textId="77777777" w:rsidR="002A2AC8" w:rsidRPr="00056B54" w:rsidRDefault="002A2AC8" w:rsidP="002A2AC8">
      <w:pPr>
        <w:autoSpaceDE w:val="0"/>
        <w:autoSpaceDN w:val="0"/>
        <w:adjustRightInd w:val="0"/>
        <w:rPr>
          <w:b/>
          <w:bCs/>
        </w:rPr>
      </w:pPr>
    </w:p>
    <w:p w14:paraId="2FE5551F" w14:textId="77777777" w:rsidR="002A2AC8" w:rsidRPr="00056B54" w:rsidRDefault="002A2AC8" w:rsidP="00056B54">
      <w:pPr>
        <w:pStyle w:val="Heading3"/>
      </w:pPr>
      <w:r w:rsidRPr="00056B54">
        <w:t>NOTIFICATION OF FUTURE EMPLOYER</w:t>
      </w:r>
    </w:p>
    <w:p w14:paraId="0BFF4F05" w14:textId="77777777" w:rsidR="002A2AC8" w:rsidRPr="00056B54" w:rsidRDefault="002A2AC8" w:rsidP="002A2AC8">
      <w:pPr>
        <w:autoSpaceDE w:val="0"/>
        <w:autoSpaceDN w:val="0"/>
        <w:adjustRightInd w:val="0"/>
        <w:rPr>
          <w:b/>
          <w:bCs/>
        </w:rPr>
      </w:pPr>
    </w:p>
    <w:p w14:paraId="5C87349A" w14:textId="77777777" w:rsidR="002A2AC8" w:rsidRPr="00056B54" w:rsidRDefault="002A2AC8" w:rsidP="002A2AC8">
      <w:pPr>
        <w:autoSpaceDE w:val="0"/>
        <w:autoSpaceDN w:val="0"/>
        <w:adjustRightInd w:val="0"/>
        <w:rPr>
          <w:b/>
          <w:bCs/>
        </w:rPr>
      </w:pPr>
      <w:r w:rsidRPr="00056B54">
        <w:t xml:space="preserve">I hereby grant consent to notification by the </w:t>
      </w:r>
      <w:proofErr w:type="spellStart"/>
      <w:r w:rsidRPr="00056B54">
        <w:t>lnstitute</w:t>
      </w:r>
      <w:proofErr w:type="spellEnd"/>
      <w:r w:rsidRPr="00056B54">
        <w:t xml:space="preserve"> to any future or prospective employer about any rights and obligations under this Agreement.</w:t>
      </w:r>
    </w:p>
    <w:p w14:paraId="49F9E437" w14:textId="77777777" w:rsidR="002A2AC8" w:rsidRPr="00056B54" w:rsidRDefault="002A2AC8" w:rsidP="002A2AC8">
      <w:pPr>
        <w:autoSpaceDE w:val="0"/>
        <w:autoSpaceDN w:val="0"/>
        <w:adjustRightInd w:val="0"/>
        <w:rPr>
          <w:b/>
          <w:bCs/>
        </w:rPr>
      </w:pPr>
    </w:p>
    <w:p w14:paraId="12B4FDE1" w14:textId="77777777" w:rsidR="002A2AC8" w:rsidRPr="00056B54" w:rsidRDefault="002A2AC8" w:rsidP="00056B54">
      <w:pPr>
        <w:pStyle w:val="Heading3"/>
      </w:pPr>
      <w:r w:rsidRPr="00056B54">
        <w:t>LEGAL AND EQUITABLE REMEDIES</w:t>
      </w:r>
    </w:p>
    <w:p w14:paraId="447C69CB" w14:textId="77777777" w:rsidR="002A2AC8" w:rsidRPr="00056B54" w:rsidRDefault="002A2AC8" w:rsidP="002A2AC8"/>
    <w:p w14:paraId="73F36E67" w14:textId="44CCFCF3" w:rsidR="002A2AC8" w:rsidRPr="00056B54" w:rsidRDefault="002A2AC8" w:rsidP="002A2AC8">
      <w:pPr>
        <w:autoSpaceDE w:val="0"/>
        <w:autoSpaceDN w:val="0"/>
        <w:adjustRightInd w:val="0"/>
        <w:rPr>
          <w:b/>
          <w:bCs/>
        </w:rPr>
      </w:pPr>
      <w:r w:rsidRPr="00056B54">
        <w:t>I recogni</w:t>
      </w:r>
      <w:r w:rsidR="00FF1D4E">
        <w:t>s</w:t>
      </w:r>
      <w:r w:rsidRPr="00056B54">
        <w:t xml:space="preserve">e that the </w:t>
      </w:r>
      <w:proofErr w:type="spellStart"/>
      <w:r w:rsidRPr="00056B54">
        <w:t>lnstitute</w:t>
      </w:r>
      <w:proofErr w:type="spellEnd"/>
      <w:r w:rsidRPr="00056B54">
        <w:t xml:space="preserve"> may be irreparably damaged by any breach of this Agreement and that the </w:t>
      </w:r>
      <w:proofErr w:type="spellStart"/>
      <w:r w:rsidRPr="00056B54">
        <w:t>lnstitute</w:t>
      </w:r>
      <w:proofErr w:type="spellEnd"/>
      <w:r w:rsidRPr="00056B54">
        <w:t xml:space="preserve"> shall be entitled to seek an injunction, specific performance or other equitable remedy to prevent such competition or disclosure, and may entitle the </w:t>
      </w:r>
      <w:proofErr w:type="spellStart"/>
      <w:r w:rsidRPr="00056B54">
        <w:t>lnstitute</w:t>
      </w:r>
      <w:proofErr w:type="spellEnd"/>
      <w:r w:rsidRPr="00056B54">
        <w:t xml:space="preserve"> to other legal remedies, including </w:t>
      </w:r>
      <w:r w:rsidR="00FF1D4E">
        <w:t>legal</w:t>
      </w:r>
      <w:r w:rsidRPr="00056B54">
        <w:t xml:space="preserve"> fees and costs.</w:t>
      </w:r>
    </w:p>
    <w:p w14:paraId="2D7404E5" w14:textId="77777777" w:rsidR="00FF1D4E" w:rsidRDefault="00FF1D4E" w:rsidP="00FF1D4E">
      <w:pPr>
        <w:pStyle w:val="Heading3"/>
        <w:ind w:left="0" w:firstLine="0"/>
      </w:pPr>
    </w:p>
    <w:p w14:paraId="01951326" w14:textId="0710E028" w:rsidR="002A2AC8" w:rsidRPr="00056B54" w:rsidRDefault="002A2AC8" w:rsidP="00FF1D4E">
      <w:pPr>
        <w:pStyle w:val="Heading3"/>
        <w:ind w:left="0" w:firstLine="0"/>
      </w:pPr>
      <w:r w:rsidRPr="00056B54">
        <w:t xml:space="preserve"> ASSIGNS</w:t>
      </w:r>
    </w:p>
    <w:p w14:paraId="4F0C5ABE" w14:textId="77777777" w:rsidR="002A2AC8" w:rsidRPr="00056B54" w:rsidRDefault="002A2AC8" w:rsidP="002A2AC8"/>
    <w:p w14:paraId="2801FEDF" w14:textId="77777777" w:rsidR="002A2AC8" w:rsidRPr="00056B54" w:rsidRDefault="002A2AC8" w:rsidP="002A2AC8">
      <w:pPr>
        <w:autoSpaceDE w:val="0"/>
        <w:autoSpaceDN w:val="0"/>
        <w:adjustRightInd w:val="0"/>
        <w:rPr>
          <w:b/>
          <w:bCs/>
        </w:rPr>
      </w:pPr>
      <w:r w:rsidRPr="00056B54">
        <w:t>I may not assign any of my rights, or delegate any of my obligations, under this Agreement.</w:t>
      </w:r>
    </w:p>
    <w:p w14:paraId="6F9B79C4" w14:textId="77777777" w:rsidR="002A2AC8" w:rsidRPr="00056B54" w:rsidRDefault="002A2AC8" w:rsidP="002A2AC8">
      <w:pPr>
        <w:rPr>
          <w:b/>
          <w:bCs/>
        </w:rPr>
      </w:pPr>
    </w:p>
    <w:p w14:paraId="3A9B3C5B" w14:textId="77777777" w:rsidR="002A2AC8" w:rsidRPr="00056B54" w:rsidRDefault="002A2AC8" w:rsidP="00056B54">
      <w:pPr>
        <w:pStyle w:val="Heading3"/>
      </w:pPr>
      <w:r w:rsidRPr="00056B54">
        <w:t>CONTINUING OBLIGATIONS</w:t>
      </w:r>
    </w:p>
    <w:p w14:paraId="7067351D" w14:textId="77777777" w:rsidR="002A2AC8" w:rsidRPr="00056B54" w:rsidRDefault="002A2AC8" w:rsidP="002A2AC8"/>
    <w:p w14:paraId="426D935E" w14:textId="2463ADD9" w:rsidR="002A2AC8" w:rsidRPr="00056B54" w:rsidRDefault="002A2AC8" w:rsidP="002A2AC8">
      <w:pPr>
        <w:autoSpaceDE w:val="0"/>
        <w:autoSpaceDN w:val="0"/>
        <w:adjustRightInd w:val="0"/>
      </w:pPr>
      <w:r w:rsidRPr="00056B54">
        <w:t xml:space="preserve">The obligations and rights described in this Agreement shall survive the termination of my association with the </w:t>
      </w:r>
      <w:proofErr w:type="spellStart"/>
      <w:r w:rsidRPr="00056B54">
        <w:t>lnstitute</w:t>
      </w:r>
      <w:proofErr w:type="spellEnd"/>
      <w:r w:rsidRPr="00056B54">
        <w:t>.</w:t>
      </w:r>
    </w:p>
    <w:p w14:paraId="1F112D2F" w14:textId="77777777" w:rsidR="002C328F" w:rsidRPr="00056B54" w:rsidRDefault="002C328F" w:rsidP="002A2AC8">
      <w:pPr>
        <w:autoSpaceDE w:val="0"/>
        <w:autoSpaceDN w:val="0"/>
        <w:adjustRightInd w:val="0"/>
        <w:rPr>
          <w:b/>
          <w:bCs/>
        </w:rPr>
      </w:pPr>
    </w:p>
    <w:p w14:paraId="00BB647B" w14:textId="781D3C12" w:rsidR="002A2AC8" w:rsidRPr="00056B54" w:rsidRDefault="002A2AC8" w:rsidP="00056B54">
      <w:pPr>
        <w:pStyle w:val="Heading3"/>
      </w:pPr>
      <w:r w:rsidRPr="00056B54">
        <w:t>SEVERABILITY</w:t>
      </w:r>
    </w:p>
    <w:p w14:paraId="300A624E" w14:textId="77777777" w:rsidR="002A2AC8" w:rsidRPr="00056B54" w:rsidRDefault="002A2AC8" w:rsidP="002A2AC8"/>
    <w:p w14:paraId="196A16D7" w14:textId="77777777" w:rsidR="002A2AC8" w:rsidRPr="00056B54" w:rsidRDefault="002A2AC8" w:rsidP="002A2AC8">
      <w:pPr>
        <w:autoSpaceDE w:val="0"/>
        <w:autoSpaceDN w:val="0"/>
        <w:adjustRightInd w:val="0"/>
        <w:rPr>
          <w:b/>
          <w:bCs/>
        </w:rPr>
      </w:pPr>
      <w:r w:rsidRPr="00056B54">
        <w:t xml:space="preserve">Whenever possible, each provision of this Agreement will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will not affect any other </w:t>
      </w:r>
      <w:r w:rsidRPr="00056B54">
        <w:lastRenderedPageBreak/>
        <w:t>provision or any other jurisdiction, but this agreement will be reformed, construed and enforced in such jurisdiction as if such invalid, illegal or unenforceable provisions had never been contained herein.</w:t>
      </w:r>
    </w:p>
    <w:p w14:paraId="629A0546" w14:textId="77777777" w:rsidR="006E5B51" w:rsidRDefault="006E5B51" w:rsidP="00056B54">
      <w:pPr>
        <w:pStyle w:val="Heading3"/>
      </w:pPr>
    </w:p>
    <w:p w14:paraId="5A36C8D1" w14:textId="1607C5BC" w:rsidR="002A2AC8" w:rsidRPr="00056B54" w:rsidRDefault="002A2AC8" w:rsidP="00056B54">
      <w:pPr>
        <w:pStyle w:val="Heading3"/>
      </w:pPr>
      <w:r w:rsidRPr="00056B54">
        <w:t>COUNTERPARTS / ELECTRONIC SIGNATURES</w:t>
      </w:r>
    </w:p>
    <w:p w14:paraId="02C2D29C" w14:textId="77777777" w:rsidR="002A2AC8" w:rsidRPr="00056B54" w:rsidRDefault="002A2AC8" w:rsidP="002A2AC8"/>
    <w:p w14:paraId="071649D9" w14:textId="77777777" w:rsidR="002A2AC8" w:rsidRPr="00056B54" w:rsidRDefault="002A2AC8" w:rsidP="002A2AC8">
      <w:pPr>
        <w:autoSpaceDE w:val="0"/>
        <w:autoSpaceDN w:val="0"/>
        <w:adjustRightInd w:val="0"/>
        <w:rPr>
          <w:b/>
          <w:bCs/>
        </w:rPr>
      </w:pPr>
      <w:r w:rsidRPr="00056B54">
        <w:t>This Agreement may be executed in one or more counterparts, each of which shall be deemed an original but all of which shall constitute one and the same instrument. For purposes of this Agreement, use of a facsimile, e-mail or other electronic medium shall have the same force and effect as an original signature.</w:t>
      </w:r>
    </w:p>
    <w:p w14:paraId="7D1BAC86" w14:textId="77777777" w:rsidR="002A2AC8" w:rsidRPr="00056B54" w:rsidRDefault="002A2AC8" w:rsidP="002A2AC8">
      <w:pPr>
        <w:autoSpaceDE w:val="0"/>
        <w:autoSpaceDN w:val="0"/>
        <w:adjustRightInd w:val="0"/>
        <w:rPr>
          <w:b/>
          <w:bCs/>
        </w:rPr>
      </w:pPr>
    </w:p>
    <w:p w14:paraId="29B68556" w14:textId="70FF2542" w:rsidR="002A2AC8" w:rsidRPr="00056B54" w:rsidRDefault="002A2AC8" w:rsidP="00056B54">
      <w:pPr>
        <w:pStyle w:val="Heading3"/>
      </w:pPr>
      <w:r w:rsidRPr="00056B54">
        <w:t>GOVERNING LAW</w:t>
      </w:r>
    </w:p>
    <w:p w14:paraId="5A25F7C0" w14:textId="77777777" w:rsidR="002A2AC8" w:rsidRPr="00056B54" w:rsidRDefault="002A2AC8" w:rsidP="002A2AC8"/>
    <w:p w14:paraId="7D9E73D6" w14:textId="77777777" w:rsidR="002A2AC8" w:rsidRPr="00056B54" w:rsidRDefault="002A2AC8" w:rsidP="002A2AC8">
      <w:pPr>
        <w:autoSpaceDE w:val="0"/>
        <w:autoSpaceDN w:val="0"/>
        <w:adjustRightInd w:val="0"/>
        <w:rPr>
          <w:b/>
          <w:bCs/>
        </w:rPr>
      </w:pPr>
      <w:r w:rsidRPr="00056B54">
        <w:t>This Agreement shall be governed by the laws of England without regard to its conflicts of law provisions.</w:t>
      </w:r>
    </w:p>
    <w:p w14:paraId="42CED8F2" w14:textId="77777777" w:rsidR="002A2AC8" w:rsidRPr="00056B54" w:rsidRDefault="002A2AC8" w:rsidP="002A2AC8">
      <w:pPr>
        <w:autoSpaceDE w:val="0"/>
        <w:autoSpaceDN w:val="0"/>
        <w:adjustRightInd w:val="0"/>
        <w:rPr>
          <w:b/>
          <w:bCs/>
        </w:rPr>
      </w:pPr>
    </w:p>
    <w:p w14:paraId="14658DAA" w14:textId="45616153" w:rsidR="002A2AC8" w:rsidRPr="00056B54" w:rsidRDefault="002A2AC8" w:rsidP="002A2AC8">
      <w:pPr>
        <w:autoSpaceDE w:val="0"/>
        <w:autoSpaceDN w:val="0"/>
        <w:adjustRightInd w:val="0"/>
        <w:rPr>
          <w:b/>
          <w:bCs/>
        </w:rPr>
      </w:pPr>
      <w:proofErr w:type="spellStart"/>
      <w:r w:rsidRPr="00056B54">
        <w:t>lN</w:t>
      </w:r>
      <w:proofErr w:type="spellEnd"/>
      <w:r w:rsidRPr="00056B54">
        <w:t xml:space="preserve"> WITNESS WHEREOF, the parties below hereby execute this Agreement on ……………</w:t>
      </w:r>
    </w:p>
    <w:p w14:paraId="16F86CC1" w14:textId="77777777" w:rsidR="002A2AC8" w:rsidRPr="00056B54" w:rsidRDefault="002A2AC8" w:rsidP="002A2AC8">
      <w:pPr>
        <w:autoSpaceDE w:val="0"/>
        <w:autoSpaceDN w:val="0"/>
        <w:adjustRightInd w:val="0"/>
        <w:rPr>
          <w:b/>
          <w:bCs/>
        </w:rPr>
      </w:pPr>
    </w:p>
    <w:p w14:paraId="568E7987" w14:textId="77777777" w:rsidR="002C328F" w:rsidRPr="00056B54" w:rsidRDefault="002C328F" w:rsidP="002C328F">
      <w:pPr>
        <w:autoSpaceDE w:val="0"/>
        <w:autoSpaceDN w:val="0"/>
        <w:adjustRightInd w:val="0"/>
      </w:pPr>
    </w:p>
    <w:p w14:paraId="233C7ECF" w14:textId="292C581E" w:rsidR="002C328F" w:rsidRPr="00056B54" w:rsidRDefault="002A2AC8" w:rsidP="002C328F">
      <w:pPr>
        <w:autoSpaceDE w:val="0"/>
        <w:autoSpaceDN w:val="0"/>
        <w:adjustRightInd w:val="0"/>
        <w:rPr>
          <w:b/>
          <w:bCs/>
        </w:rPr>
      </w:pPr>
      <w:r w:rsidRPr="00056B54">
        <w:t>Signed:</w:t>
      </w:r>
      <w:r w:rsidR="002C328F" w:rsidRPr="00056B54">
        <w:tab/>
      </w:r>
      <w:r w:rsidR="002C328F" w:rsidRPr="00056B54">
        <w:tab/>
      </w:r>
      <w:r w:rsidR="002C328F" w:rsidRPr="00056B54">
        <w:tab/>
      </w:r>
      <w:r w:rsidR="002C328F" w:rsidRPr="00056B54">
        <w:tab/>
        <w:t xml:space="preserve">    </w:t>
      </w:r>
      <w:r w:rsidR="006535CC">
        <w:tab/>
      </w:r>
      <w:r w:rsidR="006535CC">
        <w:tab/>
      </w:r>
      <w:r w:rsidR="002C328F" w:rsidRPr="00056B54">
        <w:t>Signed</w:t>
      </w:r>
      <w:r w:rsidR="006535CC">
        <w:t xml:space="preserve"> Witness</w:t>
      </w:r>
      <w:r w:rsidR="002C328F" w:rsidRPr="00056B54">
        <w:t>:</w:t>
      </w:r>
    </w:p>
    <w:p w14:paraId="5370F237" w14:textId="62D99141" w:rsidR="002A2AC8" w:rsidRPr="00056B54" w:rsidRDefault="002A2AC8" w:rsidP="002A2AC8">
      <w:pPr>
        <w:autoSpaceDE w:val="0"/>
        <w:autoSpaceDN w:val="0"/>
        <w:adjustRightInd w:val="0"/>
        <w:rPr>
          <w:b/>
          <w:bCs/>
        </w:rPr>
      </w:pPr>
    </w:p>
    <w:p w14:paraId="2F091A79" w14:textId="32D90516" w:rsidR="002A2AC8" w:rsidRPr="00056B54" w:rsidRDefault="002A2AC8" w:rsidP="002A2AC8">
      <w:pPr>
        <w:autoSpaceDE w:val="0"/>
        <w:autoSpaceDN w:val="0"/>
        <w:adjustRightInd w:val="0"/>
        <w:rPr>
          <w:b/>
          <w:bCs/>
        </w:rPr>
      </w:pPr>
    </w:p>
    <w:p w14:paraId="4AA4FD0D" w14:textId="77777777" w:rsidR="002C328F" w:rsidRPr="00056B54" w:rsidRDefault="002C328F" w:rsidP="002A2AC8">
      <w:pPr>
        <w:autoSpaceDE w:val="0"/>
        <w:autoSpaceDN w:val="0"/>
        <w:adjustRightInd w:val="0"/>
        <w:rPr>
          <w:b/>
          <w:bCs/>
        </w:rPr>
      </w:pPr>
    </w:p>
    <w:p w14:paraId="0B495C6B" w14:textId="77777777" w:rsidR="002A2AC8" w:rsidRPr="00056B54" w:rsidRDefault="002A2AC8" w:rsidP="002A2AC8">
      <w:pPr>
        <w:autoSpaceDE w:val="0"/>
        <w:autoSpaceDN w:val="0"/>
        <w:adjustRightInd w:val="0"/>
        <w:rPr>
          <w:b/>
          <w:bCs/>
        </w:rPr>
      </w:pPr>
      <w:r w:rsidRPr="00056B54">
        <w:t>Name: ……………………………….   Witness Name: ……………………………</w:t>
      </w:r>
      <w:proofErr w:type="gramStart"/>
      <w:r w:rsidRPr="00056B54">
        <w:t>…..</w:t>
      </w:r>
      <w:proofErr w:type="gramEnd"/>
    </w:p>
    <w:p w14:paraId="186B1ACA" w14:textId="77777777" w:rsidR="002A2AC8" w:rsidRPr="00056B54" w:rsidRDefault="002A2AC8" w:rsidP="002A2AC8">
      <w:pPr>
        <w:autoSpaceDE w:val="0"/>
        <w:autoSpaceDN w:val="0"/>
        <w:adjustRightInd w:val="0"/>
        <w:rPr>
          <w:b/>
          <w:bCs/>
        </w:rPr>
      </w:pPr>
    </w:p>
    <w:p w14:paraId="5FEF6769" w14:textId="77777777" w:rsidR="002A2AC8" w:rsidRPr="00056B54" w:rsidRDefault="002A2AC8" w:rsidP="002A2AC8">
      <w:pPr>
        <w:autoSpaceDE w:val="0"/>
        <w:autoSpaceDN w:val="0"/>
        <w:adjustRightInd w:val="0"/>
        <w:rPr>
          <w:b/>
          <w:bCs/>
        </w:rPr>
      </w:pPr>
    </w:p>
    <w:p w14:paraId="7E5F118A" w14:textId="77777777" w:rsidR="002A2AC8" w:rsidRPr="00056B54" w:rsidRDefault="002A2AC8" w:rsidP="002A2AC8">
      <w:pPr>
        <w:autoSpaceDE w:val="0"/>
        <w:autoSpaceDN w:val="0"/>
        <w:adjustRightInd w:val="0"/>
        <w:rPr>
          <w:b/>
          <w:bCs/>
        </w:rPr>
      </w:pPr>
      <w:r w:rsidRPr="00056B54">
        <w:t>Accepted and Acknowledged</w:t>
      </w:r>
    </w:p>
    <w:p w14:paraId="2030D8A4" w14:textId="77777777" w:rsidR="002A2AC8" w:rsidRPr="00056B54" w:rsidRDefault="002A2AC8" w:rsidP="002A2AC8">
      <w:pPr>
        <w:autoSpaceDE w:val="0"/>
        <w:autoSpaceDN w:val="0"/>
        <w:adjustRightInd w:val="0"/>
        <w:rPr>
          <w:b/>
          <w:bCs/>
        </w:rPr>
      </w:pPr>
      <w:r w:rsidRPr="00056B54">
        <w:t>INSTITUTE OF CORROSION</w:t>
      </w:r>
    </w:p>
    <w:p w14:paraId="0CF3C8A6" w14:textId="77777777" w:rsidR="002A2AC8" w:rsidRPr="00056B54" w:rsidRDefault="002A2AC8" w:rsidP="002A2AC8">
      <w:pPr>
        <w:autoSpaceDE w:val="0"/>
        <w:autoSpaceDN w:val="0"/>
        <w:adjustRightInd w:val="0"/>
        <w:rPr>
          <w:b/>
          <w:bCs/>
        </w:rPr>
      </w:pPr>
    </w:p>
    <w:p w14:paraId="7F653D33" w14:textId="77777777" w:rsidR="002A2AC8" w:rsidRPr="00056B54" w:rsidRDefault="002A2AC8" w:rsidP="002A2AC8">
      <w:pPr>
        <w:autoSpaceDE w:val="0"/>
        <w:autoSpaceDN w:val="0"/>
        <w:adjustRightInd w:val="0"/>
        <w:rPr>
          <w:b/>
          <w:bCs/>
        </w:rPr>
      </w:pPr>
      <w:r w:rsidRPr="00056B54">
        <w:t>…………………………………</w:t>
      </w:r>
    </w:p>
    <w:p w14:paraId="69E9D6DE" w14:textId="77777777" w:rsidR="002A2AC8" w:rsidRPr="00056B54" w:rsidRDefault="002A2AC8" w:rsidP="002A2AC8">
      <w:pPr>
        <w:autoSpaceDE w:val="0"/>
        <w:autoSpaceDN w:val="0"/>
        <w:adjustRightInd w:val="0"/>
        <w:rPr>
          <w:b/>
          <w:bCs/>
        </w:rPr>
      </w:pPr>
    </w:p>
    <w:p w14:paraId="4AE500E7" w14:textId="77777777" w:rsidR="002A2AC8" w:rsidRPr="00056B54" w:rsidRDefault="002A2AC8" w:rsidP="002A2AC8">
      <w:pPr>
        <w:autoSpaceDE w:val="0"/>
        <w:autoSpaceDN w:val="0"/>
        <w:adjustRightInd w:val="0"/>
        <w:rPr>
          <w:b/>
          <w:bCs/>
        </w:rPr>
      </w:pPr>
      <w:proofErr w:type="gramStart"/>
      <w:r w:rsidRPr="00056B54">
        <w:t>Name:…</w:t>
      </w:r>
      <w:proofErr w:type="gramEnd"/>
      <w:r w:rsidRPr="00056B54">
        <w:t>………………………</w:t>
      </w:r>
    </w:p>
    <w:p w14:paraId="4E607A3B" w14:textId="77777777" w:rsidR="002A2AC8" w:rsidRPr="00056B54" w:rsidRDefault="002A2AC8" w:rsidP="002A2AC8">
      <w:pPr>
        <w:pStyle w:val="ListParagraph"/>
        <w:autoSpaceDE w:val="0"/>
        <w:autoSpaceDN w:val="0"/>
        <w:adjustRightInd w:val="0"/>
        <w:ind w:left="1287"/>
        <w:rPr>
          <w:b/>
          <w:bCs/>
        </w:rPr>
      </w:pPr>
    </w:p>
    <w:p w14:paraId="663DFAE1" w14:textId="43DF88DD" w:rsidR="002A2AC8" w:rsidRPr="00056B54" w:rsidRDefault="00737DE2" w:rsidP="002A2AC8">
      <w:pPr>
        <w:autoSpaceDE w:val="0"/>
        <w:autoSpaceDN w:val="0"/>
        <w:adjustRightInd w:val="0"/>
        <w:rPr>
          <w:b/>
          <w:bCs/>
        </w:rPr>
      </w:pPr>
      <w:r>
        <w:t>Position</w:t>
      </w:r>
      <w:r w:rsidR="002A2AC8" w:rsidRPr="00056B54">
        <w:t>: ………………………</w:t>
      </w:r>
      <w:proofErr w:type="gramStart"/>
      <w:r w:rsidR="002A2AC8" w:rsidRPr="00056B54">
        <w:t>…..</w:t>
      </w:r>
      <w:proofErr w:type="gramEnd"/>
    </w:p>
    <w:p w14:paraId="3AF3CAC2" w14:textId="77777777" w:rsidR="009847D2" w:rsidRPr="00056B54" w:rsidRDefault="009847D2" w:rsidP="008856CA">
      <w:pPr>
        <w:jc w:val="both"/>
      </w:pPr>
    </w:p>
    <w:sectPr w:rsidR="009847D2" w:rsidRPr="00056B54" w:rsidSect="008F7637">
      <w:pgSz w:w="11906" w:h="16838"/>
      <w:pgMar w:top="1560" w:right="1133" w:bottom="720" w:left="1134" w:header="708"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6693" w14:textId="77777777" w:rsidR="00944C47" w:rsidRDefault="00944C47" w:rsidP="000950A1">
      <w:r>
        <w:separator/>
      </w:r>
    </w:p>
  </w:endnote>
  <w:endnote w:type="continuationSeparator" w:id="0">
    <w:p w14:paraId="14CFD20F" w14:textId="77777777" w:rsidR="00944C47" w:rsidRDefault="00944C47" w:rsidP="000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337534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E1A9C70" w14:textId="06DB448C" w:rsidR="003323BA" w:rsidRPr="00FC04D7" w:rsidRDefault="00DB0619" w:rsidP="00FF1D4E">
            <w:pPr>
              <w:pStyle w:val="Footer"/>
              <w:tabs>
                <w:tab w:val="clear" w:pos="9026"/>
                <w:tab w:val="left" w:pos="8080"/>
                <w:tab w:val="left" w:pos="8647"/>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ICorr and CORREX Policy Documents Rev 01</w:t>
            </w:r>
            <w:r>
              <w:rPr>
                <w:sz w:val="20"/>
                <w:szCs w:val="20"/>
              </w:rPr>
              <w:fldChar w:fldCharType="end"/>
            </w:r>
            <w:r>
              <w:rPr>
                <w:sz w:val="20"/>
                <w:szCs w:val="20"/>
              </w:rPr>
              <w:tab/>
            </w:r>
            <w:r w:rsidR="003323BA" w:rsidRPr="00FC04D7">
              <w:rPr>
                <w:sz w:val="20"/>
                <w:szCs w:val="20"/>
              </w:rPr>
              <w:t xml:space="preserve">  </w:t>
            </w:r>
            <w:r w:rsidR="00FF1D4E">
              <w:rPr>
                <w:sz w:val="20"/>
                <w:szCs w:val="20"/>
              </w:rPr>
              <w:tab/>
            </w:r>
            <w:r w:rsidR="003323BA" w:rsidRPr="00FC04D7">
              <w:rPr>
                <w:sz w:val="20"/>
                <w:szCs w:val="20"/>
              </w:rPr>
              <w:t xml:space="preserve">Page </w:t>
            </w:r>
            <w:r w:rsidR="003323BA" w:rsidRPr="00FC04D7">
              <w:rPr>
                <w:sz w:val="20"/>
                <w:szCs w:val="20"/>
              </w:rPr>
              <w:fldChar w:fldCharType="begin"/>
            </w:r>
            <w:r w:rsidR="003323BA" w:rsidRPr="00FC04D7">
              <w:rPr>
                <w:sz w:val="20"/>
                <w:szCs w:val="20"/>
              </w:rPr>
              <w:instrText xml:space="preserve"> PAGE </w:instrText>
            </w:r>
            <w:r w:rsidR="003323BA" w:rsidRPr="00FC04D7">
              <w:rPr>
                <w:sz w:val="20"/>
                <w:szCs w:val="20"/>
              </w:rPr>
              <w:fldChar w:fldCharType="separate"/>
            </w:r>
            <w:r w:rsidR="003323BA">
              <w:rPr>
                <w:noProof/>
                <w:sz w:val="20"/>
                <w:szCs w:val="20"/>
              </w:rPr>
              <w:t>20</w:t>
            </w:r>
            <w:r w:rsidR="003323BA" w:rsidRPr="00FC04D7">
              <w:rPr>
                <w:sz w:val="20"/>
                <w:szCs w:val="20"/>
              </w:rPr>
              <w:fldChar w:fldCharType="end"/>
            </w:r>
            <w:r w:rsidR="003323BA" w:rsidRPr="00FC04D7">
              <w:rPr>
                <w:sz w:val="20"/>
                <w:szCs w:val="20"/>
              </w:rPr>
              <w:t xml:space="preserve"> of </w:t>
            </w:r>
            <w:r w:rsidR="003323BA" w:rsidRPr="00FC04D7">
              <w:rPr>
                <w:sz w:val="20"/>
                <w:szCs w:val="20"/>
              </w:rPr>
              <w:fldChar w:fldCharType="begin"/>
            </w:r>
            <w:r w:rsidR="003323BA" w:rsidRPr="00FC04D7">
              <w:rPr>
                <w:sz w:val="20"/>
                <w:szCs w:val="20"/>
              </w:rPr>
              <w:instrText xml:space="preserve"> NUMPAGES  </w:instrText>
            </w:r>
            <w:r w:rsidR="003323BA" w:rsidRPr="00FC04D7">
              <w:rPr>
                <w:sz w:val="20"/>
                <w:szCs w:val="20"/>
              </w:rPr>
              <w:fldChar w:fldCharType="separate"/>
            </w:r>
            <w:r w:rsidR="003323BA">
              <w:rPr>
                <w:noProof/>
                <w:sz w:val="20"/>
                <w:szCs w:val="20"/>
              </w:rPr>
              <w:t>20</w:t>
            </w:r>
            <w:r w:rsidR="003323BA" w:rsidRPr="00FC04D7">
              <w:rPr>
                <w:sz w:val="20"/>
                <w:szCs w:val="20"/>
              </w:rPr>
              <w:fldChar w:fldCharType="end"/>
            </w:r>
          </w:p>
        </w:sdtContent>
      </w:sdt>
    </w:sdtContent>
  </w:sdt>
  <w:p w14:paraId="6DF04409" w14:textId="77777777" w:rsidR="003323BA" w:rsidRDefault="003323BA" w:rsidP="00FC04D7">
    <w:pPr>
      <w:pStyle w:val="Footer"/>
      <w:tabs>
        <w:tab w:val="clear" w:pos="4513"/>
      </w:tabs>
    </w:pPr>
  </w:p>
  <w:p w14:paraId="356EF4D2" w14:textId="77777777" w:rsidR="003323BA" w:rsidRDefault="003323BA"/>
  <w:p w14:paraId="7CB2F753" w14:textId="77777777" w:rsidR="003323BA" w:rsidRDefault="003323BA" w:rsidP="002C32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4B3B" w14:textId="77777777" w:rsidR="00944C47" w:rsidRDefault="00944C47" w:rsidP="000950A1">
      <w:r>
        <w:separator/>
      </w:r>
    </w:p>
  </w:footnote>
  <w:footnote w:type="continuationSeparator" w:id="0">
    <w:p w14:paraId="312AE06A" w14:textId="77777777" w:rsidR="00944C47" w:rsidRDefault="00944C47" w:rsidP="0009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4BA3" w14:textId="6CF50F21" w:rsidR="00315545" w:rsidRDefault="00315545">
    <w:pPr>
      <w:pStyle w:val="Header"/>
    </w:pPr>
  </w:p>
  <w:p w14:paraId="47694E30" w14:textId="5CB55B43" w:rsidR="00315545" w:rsidRDefault="00315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52DE" w14:textId="3E220325" w:rsidR="003323BA" w:rsidRDefault="003323BA">
    <w:pPr>
      <w:pStyle w:val="Header"/>
      <w:rPr>
        <w:noProof/>
      </w:rPr>
    </w:pPr>
  </w:p>
  <w:p w14:paraId="39DF8353" w14:textId="16005C12" w:rsidR="00D3244C" w:rsidRDefault="00D3244C">
    <w:pPr>
      <w:pStyle w:val="Header"/>
      <w:rPr>
        <w:noProof/>
      </w:rPr>
    </w:pPr>
  </w:p>
  <w:p w14:paraId="26D8D22B" w14:textId="77777777" w:rsidR="00D3244C" w:rsidRDefault="00D3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560"/>
    <w:multiLevelType w:val="hybridMultilevel"/>
    <w:tmpl w:val="47AC1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BBF"/>
    <w:multiLevelType w:val="hybridMultilevel"/>
    <w:tmpl w:val="14B0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B4DC5"/>
    <w:multiLevelType w:val="hybridMultilevel"/>
    <w:tmpl w:val="79BA567A"/>
    <w:lvl w:ilvl="0" w:tplc="60FE6C8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7D83"/>
    <w:multiLevelType w:val="hybridMultilevel"/>
    <w:tmpl w:val="B8D07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C769D"/>
    <w:multiLevelType w:val="hybridMultilevel"/>
    <w:tmpl w:val="68E4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4B43B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6D6250"/>
    <w:multiLevelType w:val="hybridMultilevel"/>
    <w:tmpl w:val="A7E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72195"/>
    <w:multiLevelType w:val="hybridMultilevel"/>
    <w:tmpl w:val="0BC61E76"/>
    <w:lvl w:ilvl="0" w:tplc="8A6A6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E3116"/>
    <w:multiLevelType w:val="hybridMultilevel"/>
    <w:tmpl w:val="A8A6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638BE"/>
    <w:multiLevelType w:val="hybridMultilevel"/>
    <w:tmpl w:val="4E22FA52"/>
    <w:lvl w:ilvl="0" w:tplc="B67EA3F8">
      <w:start w:val="1"/>
      <w:numFmt w:val="decimal"/>
      <w:pStyle w:val="Heading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5D4268"/>
    <w:multiLevelType w:val="hybridMultilevel"/>
    <w:tmpl w:val="EA4AD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0046DF"/>
    <w:multiLevelType w:val="hybridMultilevel"/>
    <w:tmpl w:val="3EB05174"/>
    <w:lvl w:ilvl="0" w:tplc="7372605A">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7098C"/>
    <w:multiLevelType w:val="hybridMultilevel"/>
    <w:tmpl w:val="820A627C"/>
    <w:lvl w:ilvl="0" w:tplc="C71C38C0">
      <w:start w:val="1"/>
      <w:numFmt w:val="lowerRoman"/>
      <w:lvlText w:val="(%1)"/>
      <w:lvlJc w:val="left"/>
      <w:pPr>
        <w:ind w:left="1287" w:hanging="720"/>
      </w:pPr>
      <w:rPr>
        <w:rFonts w:hint="default"/>
        <w:b w:val="0"/>
        <w:bCs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E9A3CE6"/>
    <w:multiLevelType w:val="hybridMultilevel"/>
    <w:tmpl w:val="3EEAED36"/>
    <w:lvl w:ilvl="0" w:tplc="84CCE95C">
      <w:start w:val="1"/>
      <w:numFmt w:val="decimal"/>
      <w:lvlText w:val="%1."/>
      <w:lvlJc w:val="left"/>
      <w:pPr>
        <w:ind w:left="720"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50127D3A"/>
    <w:multiLevelType w:val="hybridMultilevel"/>
    <w:tmpl w:val="F42602C6"/>
    <w:lvl w:ilvl="0" w:tplc="6CD21B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6B092D"/>
    <w:multiLevelType w:val="hybridMultilevel"/>
    <w:tmpl w:val="51F2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D6C9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6E3178E"/>
    <w:multiLevelType w:val="hybridMultilevel"/>
    <w:tmpl w:val="D5D4A7DC"/>
    <w:lvl w:ilvl="0" w:tplc="6CD21B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72EAF"/>
    <w:multiLevelType w:val="hybridMultilevel"/>
    <w:tmpl w:val="42067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E761E"/>
    <w:multiLevelType w:val="hybridMultilevel"/>
    <w:tmpl w:val="B54A651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85B3E"/>
    <w:multiLevelType w:val="hybridMultilevel"/>
    <w:tmpl w:val="D44AD49C"/>
    <w:lvl w:ilvl="0" w:tplc="ECE46F20">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62714C0F"/>
    <w:multiLevelType w:val="hybridMultilevel"/>
    <w:tmpl w:val="CC2C63B0"/>
    <w:lvl w:ilvl="0" w:tplc="4AB69D44">
      <w:start w:val="1"/>
      <w:numFmt w:val="decimal"/>
      <w:lvlText w:val="%1."/>
      <w:lvlJc w:val="left"/>
      <w:pPr>
        <w:ind w:left="720" w:hanging="72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26A4C638">
      <w:start w:val="1"/>
      <w:numFmt w:val="decimal"/>
      <w:lvlText w:val="%4."/>
      <w:lvlJc w:val="left"/>
      <w:pPr>
        <w:ind w:left="2313" w:hanging="360"/>
      </w:pPr>
      <w:rPr>
        <w:rFonts w:hint="default"/>
      </w:r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72643E37"/>
    <w:multiLevelType w:val="hybridMultilevel"/>
    <w:tmpl w:val="B1CC7932"/>
    <w:lvl w:ilvl="0" w:tplc="06F68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144C5"/>
    <w:multiLevelType w:val="hybridMultilevel"/>
    <w:tmpl w:val="E67E0A3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7B2A5F54"/>
    <w:multiLevelType w:val="multilevel"/>
    <w:tmpl w:val="E9DC4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F401F23"/>
    <w:multiLevelType w:val="hybridMultilevel"/>
    <w:tmpl w:val="B0B6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17"/>
  </w:num>
  <w:num w:numId="5">
    <w:abstractNumId w:val="6"/>
  </w:num>
  <w:num w:numId="6">
    <w:abstractNumId w:val="12"/>
  </w:num>
  <w:num w:numId="7">
    <w:abstractNumId w:val="26"/>
  </w:num>
  <w:num w:numId="8">
    <w:abstractNumId w:val="10"/>
  </w:num>
  <w:num w:numId="9">
    <w:abstractNumId w:val="5"/>
  </w:num>
  <w:num w:numId="10">
    <w:abstractNumId w:val="3"/>
  </w:num>
  <w:num w:numId="11">
    <w:abstractNumId w:val="21"/>
  </w:num>
  <w:num w:numId="12">
    <w:abstractNumId w:val="13"/>
  </w:num>
  <w:num w:numId="13">
    <w:abstractNumId w:val="14"/>
  </w:num>
  <w:num w:numId="14">
    <w:abstractNumId w:val="22"/>
  </w:num>
  <w:num w:numId="15">
    <w:abstractNumId w:val="2"/>
  </w:num>
  <w:num w:numId="16">
    <w:abstractNumId w:val="15"/>
  </w:num>
  <w:num w:numId="17">
    <w:abstractNumId w:val="18"/>
  </w:num>
  <w:num w:numId="18">
    <w:abstractNumId w:val="23"/>
  </w:num>
  <w:num w:numId="19">
    <w:abstractNumId w:val="16"/>
  </w:num>
  <w:num w:numId="20">
    <w:abstractNumId w:val="1"/>
  </w:num>
  <w:num w:numId="21">
    <w:abstractNumId w:val="7"/>
  </w:num>
  <w:num w:numId="22">
    <w:abstractNumId w:val="9"/>
  </w:num>
  <w:num w:numId="23">
    <w:abstractNumId w:val="24"/>
  </w:num>
  <w:num w:numId="24">
    <w:abstractNumId w:val="11"/>
  </w:num>
  <w:num w:numId="25">
    <w:abstractNumId w:val="19"/>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5B"/>
    <w:rsid w:val="00004057"/>
    <w:rsid w:val="0000773E"/>
    <w:rsid w:val="000110FA"/>
    <w:rsid w:val="00016A92"/>
    <w:rsid w:val="00021C9A"/>
    <w:rsid w:val="000231EC"/>
    <w:rsid w:val="00023BF6"/>
    <w:rsid w:val="000371AB"/>
    <w:rsid w:val="00040B09"/>
    <w:rsid w:val="00050A06"/>
    <w:rsid w:val="00056B54"/>
    <w:rsid w:val="00057819"/>
    <w:rsid w:val="000632C3"/>
    <w:rsid w:val="00066448"/>
    <w:rsid w:val="0008535B"/>
    <w:rsid w:val="000950A1"/>
    <w:rsid w:val="000A200F"/>
    <w:rsid w:val="000A4D1A"/>
    <w:rsid w:val="000A5794"/>
    <w:rsid w:val="000A5AD6"/>
    <w:rsid w:val="000C6247"/>
    <w:rsid w:val="000D27B2"/>
    <w:rsid w:val="000D6A56"/>
    <w:rsid w:val="000E0762"/>
    <w:rsid w:val="000E6561"/>
    <w:rsid w:val="001047FD"/>
    <w:rsid w:val="001101CE"/>
    <w:rsid w:val="001165D8"/>
    <w:rsid w:val="0012323A"/>
    <w:rsid w:val="001234A2"/>
    <w:rsid w:val="001369CB"/>
    <w:rsid w:val="00136FBE"/>
    <w:rsid w:val="00143B4D"/>
    <w:rsid w:val="001641F8"/>
    <w:rsid w:val="00166A58"/>
    <w:rsid w:val="00167E38"/>
    <w:rsid w:val="001838AE"/>
    <w:rsid w:val="00192FC8"/>
    <w:rsid w:val="001963FF"/>
    <w:rsid w:val="001F6EF0"/>
    <w:rsid w:val="0020283D"/>
    <w:rsid w:val="00223997"/>
    <w:rsid w:val="002269D0"/>
    <w:rsid w:val="00245EC2"/>
    <w:rsid w:val="002731E4"/>
    <w:rsid w:val="00277DB7"/>
    <w:rsid w:val="00293D2D"/>
    <w:rsid w:val="00294C97"/>
    <w:rsid w:val="002A0BEE"/>
    <w:rsid w:val="002A2AC8"/>
    <w:rsid w:val="002A6326"/>
    <w:rsid w:val="002C328F"/>
    <w:rsid w:val="002E0EEE"/>
    <w:rsid w:val="002F1B88"/>
    <w:rsid w:val="00315545"/>
    <w:rsid w:val="003323BA"/>
    <w:rsid w:val="00343A87"/>
    <w:rsid w:val="003546C5"/>
    <w:rsid w:val="00365A23"/>
    <w:rsid w:val="0037116E"/>
    <w:rsid w:val="00380ACB"/>
    <w:rsid w:val="00386C81"/>
    <w:rsid w:val="00393432"/>
    <w:rsid w:val="00396069"/>
    <w:rsid w:val="003B5B0E"/>
    <w:rsid w:val="003B7FE5"/>
    <w:rsid w:val="003C0608"/>
    <w:rsid w:val="003D7079"/>
    <w:rsid w:val="003E129D"/>
    <w:rsid w:val="00410066"/>
    <w:rsid w:val="00411C67"/>
    <w:rsid w:val="00427F97"/>
    <w:rsid w:val="004301E8"/>
    <w:rsid w:val="00447977"/>
    <w:rsid w:val="00457982"/>
    <w:rsid w:val="00457A0F"/>
    <w:rsid w:val="0047277C"/>
    <w:rsid w:val="00472CAC"/>
    <w:rsid w:val="00491ABC"/>
    <w:rsid w:val="004A209A"/>
    <w:rsid w:val="004A768B"/>
    <w:rsid w:val="004B0A23"/>
    <w:rsid w:val="004D01F8"/>
    <w:rsid w:val="004D4CFB"/>
    <w:rsid w:val="004D7BFB"/>
    <w:rsid w:val="004E4ADA"/>
    <w:rsid w:val="004E7E59"/>
    <w:rsid w:val="004F53E9"/>
    <w:rsid w:val="00514B8E"/>
    <w:rsid w:val="0054252C"/>
    <w:rsid w:val="00565722"/>
    <w:rsid w:val="005661A8"/>
    <w:rsid w:val="005666CF"/>
    <w:rsid w:val="005805C6"/>
    <w:rsid w:val="005A5608"/>
    <w:rsid w:val="005A652B"/>
    <w:rsid w:val="005D5D39"/>
    <w:rsid w:val="005D7096"/>
    <w:rsid w:val="005E4595"/>
    <w:rsid w:val="005F556C"/>
    <w:rsid w:val="005F6E45"/>
    <w:rsid w:val="0060662C"/>
    <w:rsid w:val="00606DD2"/>
    <w:rsid w:val="006079C6"/>
    <w:rsid w:val="00607CD5"/>
    <w:rsid w:val="006256C5"/>
    <w:rsid w:val="00626037"/>
    <w:rsid w:val="00636C49"/>
    <w:rsid w:val="0063728E"/>
    <w:rsid w:val="0065036B"/>
    <w:rsid w:val="006535CC"/>
    <w:rsid w:val="00667B63"/>
    <w:rsid w:val="00694502"/>
    <w:rsid w:val="00696741"/>
    <w:rsid w:val="00697B00"/>
    <w:rsid w:val="006A1DBD"/>
    <w:rsid w:val="006B18FD"/>
    <w:rsid w:val="006B6AFA"/>
    <w:rsid w:val="006B712B"/>
    <w:rsid w:val="006C7AE9"/>
    <w:rsid w:val="006D4DE6"/>
    <w:rsid w:val="006E5B51"/>
    <w:rsid w:val="00722905"/>
    <w:rsid w:val="007339EF"/>
    <w:rsid w:val="00737DE2"/>
    <w:rsid w:val="00753616"/>
    <w:rsid w:val="00756449"/>
    <w:rsid w:val="007571A7"/>
    <w:rsid w:val="00787C9B"/>
    <w:rsid w:val="007B5EB9"/>
    <w:rsid w:val="007C00B6"/>
    <w:rsid w:val="007C3C4A"/>
    <w:rsid w:val="007C7AC4"/>
    <w:rsid w:val="007E4A5A"/>
    <w:rsid w:val="007E591A"/>
    <w:rsid w:val="007F62B2"/>
    <w:rsid w:val="007F7616"/>
    <w:rsid w:val="0082340B"/>
    <w:rsid w:val="0084160C"/>
    <w:rsid w:val="00863EF3"/>
    <w:rsid w:val="0086592C"/>
    <w:rsid w:val="00873EF4"/>
    <w:rsid w:val="00880A6B"/>
    <w:rsid w:val="008856CA"/>
    <w:rsid w:val="008878E7"/>
    <w:rsid w:val="008C3F9A"/>
    <w:rsid w:val="008D31F5"/>
    <w:rsid w:val="008D6A6D"/>
    <w:rsid w:val="008F4F54"/>
    <w:rsid w:val="008F7637"/>
    <w:rsid w:val="0090444E"/>
    <w:rsid w:val="009160B9"/>
    <w:rsid w:val="00931901"/>
    <w:rsid w:val="00944C47"/>
    <w:rsid w:val="00951876"/>
    <w:rsid w:val="00962154"/>
    <w:rsid w:val="00971D18"/>
    <w:rsid w:val="00973C37"/>
    <w:rsid w:val="0097560D"/>
    <w:rsid w:val="009847D2"/>
    <w:rsid w:val="00985323"/>
    <w:rsid w:val="00997574"/>
    <w:rsid w:val="009B54BA"/>
    <w:rsid w:val="009C48FA"/>
    <w:rsid w:val="009C5F66"/>
    <w:rsid w:val="009D445B"/>
    <w:rsid w:val="009D7D61"/>
    <w:rsid w:val="009E6D97"/>
    <w:rsid w:val="009F781F"/>
    <w:rsid w:val="00A24D54"/>
    <w:rsid w:val="00A35F29"/>
    <w:rsid w:val="00A61008"/>
    <w:rsid w:val="00A631F4"/>
    <w:rsid w:val="00A735D0"/>
    <w:rsid w:val="00A85FFC"/>
    <w:rsid w:val="00A861A7"/>
    <w:rsid w:val="00AB336E"/>
    <w:rsid w:val="00AB4730"/>
    <w:rsid w:val="00B1512A"/>
    <w:rsid w:val="00B318E9"/>
    <w:rsid w:val="00B32985"/>
    <w:rsid w:val="00B37D75"/>
    <w:rsid w:val="00B469C7"/>
    <w:rsid w:val="00B64815"/>
    <w:rsid w:val="00BA0152"/>
    <w:rsid w:val="00BE189E"/>
    <w:rsid w:val="00BE5E62"/>
    <w:rsid w:val="00BF341D"/>
    <w:rsid w:val="00BF3428"/>
    <w:rsid w:val="00BF44EE"/>
    <w:rsid w:val="00C00A34"/>
    <w:rsid w:val="00C10BF1"/>
    <w:rsid w:val="00C13ED0"/>
    <w:rsid w:val="00C15C36"/>
    <w:rsid w:val="00C4211B"/>
    <w:rsid w:val="00C4258B"/>
    <w:rsid w:val="00C55076"/>
    <w:rsid w:val="00C56B4D"/>
    <w:rsid w:val="00C67C06"/>
    <w:rsid w:val="00C80944"/>
    <w:rsid w:val="00CB208C"/>
    <w:rsid w:val="00CC6CEB"/>
    <w:rsid w:val="00CC782E"/>
    <w:rsid w:val="00CD47B8"/>
    <w:rsid w:val="00CD7948"/>
    <w:rsid w:val="00CE58C7"/>
    <w:rsid w:val="00CF6FBA"/>
    <w:rsid w:val="00D022EB"/>
    <w:rsid w:val="00D221C4"/>
    <w:rsid w:val="00D311AB"/>
    <w:rsid w:val="00D3244C"/>
    <w:rsid w:val="00D36323"/>
    <w:rsid w:val="00D45B26"/>
    <w:rsid w:val="00D64AC3"/>
    <w:rsid w:val="00D71262"/>
    <w:rsid w:val="00D73FCC"/>
    <w:rsid w:val="00D959C6"/>
    <w:rsid w:val="00DB0619"/>
    <w:rsid w:val="00DE2700"/>
    <w:rsid w:val="00DE791C"/>
    <w:rsid w:val="00E2331F"/>
    <w:rsid w:val="00E27727"/>
    <w:rsid w:val="00E3510F"/>
    <w:rsid w:val="00E475EF"/>
    <w:rsid w:val="00E60731"/>
    <w:rsid w:val="00E81C3C"/>
    <w:rsid w:val="00EA6D16"/>
    <w:rsid w:val="00EB1640"/>
    <w:rsid w:val="00EB6562"/>
    <w:rsid w:val="00EB79B5"/>
    <w:rsid w:val="00EC2DF0"/>
    <w:rsid w:val="00EC7D36"/>
    <w:rsid w:val="00F04DA8"/>
    <w:rsid w:val="00F11255"/>
    <w:rsid w:val="00F157CC"/>
    <w:rsid w:val="00F23F86"/>
    <w:rsid w:val="00F30013"/>
    <w:rsid w:val="00F3122C"/>
    <w:rsid w:val="00F41DDF"/>
    <w:rsid w:val="00F42138"/>
    <w:rsid w:val="00F614DD"/>
    <w:rsid w:val="00F74F6D"/>
    <w:rsid w:val="00F90E86"/>
    <w:rsid w:val="00F97F9D"/>
    <w:rsid w:val="00FB2AD9"/>
    <w:rsid w:val="00FB6344"/>
    <w:rsid w:val="00FC04D7"/>
    <w:rsid w:val="00FF1D4E"/>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BD4AD"/>
  <w15:chartTrackingRefBased/>
  <w15:docId w15:val="{FE98F275-4DC8-4C1F-AE2F-4162BEC4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FFC"/>
  </w:style>
  <w:style w:type="paragraph" w:styleId="Heading1">
    <w:name w:val="heading 1"/>
    <w:basedOn w:val="NormalWeb"/>
    <w:next w:val="Normal"/>
    <w:link w:val="Heading1Char"/>
    <w:uiPriority w:val="9"/>
    <w:qFormat/>
    <w:rsid w:val="00056B54"/>
    <w:pPr>
      <w:numPr>
        <w:numId w:val="8"/>
      </w:numPr>
      <w:ind w:left="567" w:hanging="567"/>
      <w:outlineLvl w:val="0"/>
    </w:pPr>
    <w:rPr>
      <w:b/>
      <w:sz w:val="28"/>
      <w:szCs w:val="28"/>
      <w:u w:val="single"/>
    </w:rPr>
  </w:style>
  <w:style w:type="paragraph" w:styleId="Heading2">
    <w:name w:val="heading 2"/>
    <w:basedOn w:val="Normal"/>
    <w:next w:val="Normal"/>
    <w:link w:val="Heading2Char"/>
    <w:uiPriority w:val="9"/>
    <w:unhideWhenUsed/>
    <w:qFormat/>
    <w:rsid w:val="0037116E"/>
    <w:pPr>
      <w:keepNext/>
      <w:keepLines/>
      <w:spacing w:before="360" w:after="120" w:line="276" w:lineRule="auto"/>
      <w:contextualSpacing/>
      <w:outlineLvl w:val="1"/>
    </w:pPr>
    <w:rPr>
      <w:rFonts w:eastAsia="Arial"/>
      <w:b/>
      <w:color w:val="000000"/>
      <w:sz w:val="32"/>
      <w:szCs w:val="32"/>
    </w:rPr>
  </w:style>
  <w:style w:type="paragraph" w:styleId="Heading3">
    <w:name w:val="heading 3"/>
    <w:basedOn w:val="Heading1"/>
    <w:next w:val="Normal"/>
    <w:link w:val="Heading3Char"/>
    <w:uiPriority w:val="9"/>
    <w:unhideWhenUsed/>
    <w:qFormat/>
    <w:rsid w:val="00056B54"/>
    <w:pPr>
      <w:numPr>
        <w:numId w:val="0"/>
      </w:numPr>
      <w:autoSpaceDE w:val="0"/>
      <w:autoSpaceDN w:val="0"/>
      <w:adjustRightInd w:val="0"/>
      <w:spacing w:before="0" w:beforeAutospacing="0" w:after="0" w:afterAutospacing="0"/>
      <w:ind w:left="567" w:hanging="567"/>
      <w:contextualSpacing/>
      <w:outlineLvl w:val="2"/>
    </w:pPr>
    <w:rPr>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5FFC"/>
    <w:pPr>
      <w:spacing w:before="100" w:beforeAutospacing="1" w:after="100" w:afterAutospacing="1"/>
    </w:pPr>
  </w:style>
  <w:style w:type="paragraph" w:styleId="Header">
    <w:name w:val="header"/>
    <w:basedOn w:val="Normal"/>
    <w:link w:val="HeaderChar"/>
    <w:uiPriority w:val="99"/>
    <w:unhideWhenUsed/>
    <w:rsid w:val="000950A1"/>
    <w:pPr>
      <w:tabs>
        <w:tab w:val="center" w:pos="4513"/>
        <w:tab w:val="right" w:pos="9026"/>
      </w:tabs>
    </w:pPr>
  </w:style>
  <w:style w:type="character" w:customStyle="1" w:styleId="HeaderChar">
    <w:name w:val="Header Char"/>
    <w:basedOn w:val="DefaultParagraphFont"/>
    <w:link w:val="Header"/>
    <w:uiPriority w:val="99"/>
    <w:rsid w:val="000950A1"/>
    <w:rPr>
      <w:sz w:val="24"/>
      <w:szCs w:val="24"/>
      <w:lang w:eastAsia="en-US"/>
    </w:rPr>
  </w:style>
  <w:style w:type="paragraph" w:styleId="Footer">
    <w:name w:val="footer"/>
    <w:basedOn w:val="Normal"/>
    <w:link w:val="FooterChar"/>
    <w:uiPriority w:val="99"/>
    <w:unhideWhenUsed/>
    <w:rsid w:val="000950A1"/>
    <w:pPr>
      <w:tabs>
        <w:tab w:val="center" w:pos="4513"/>
        <w:tab w:val="right" w:pos="9026"/>
      </w:tabs>
    </w:pPr>
  </w:style>
  <w:style w:type="character" w:customStyle="1" w:styleId="FooterChar">
    <w:name w:val="Footer Char"/>
    <w:basedOn w:val="DefaultParagraphFont"/>
    <w:link w:val="Footer"/>
    <w:uiPriority w:val="99"/>
    <w:rsid w:val="000950A1"/>
    <w:rPr>
      <w:sz w:val="24"/>
      <w:szCs w:val="24"/>
      <w:lang w:eastAsia="en-US"/>
    </w:rPr>
  </w:style>
  <w:style w:type="paragraph" w:styleId="BalloonText">
    <w:name w:val="Balloon Text"/>
    <w:basedOn w:val="Normal"/>
    <w:link w:val="BalloonTextChar"/>
    <w:uiPriority w:val="99"/>
    <w:semiHidden/>
    <w:unhideWhenUsed/>
    <w:rsid w:val="00997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74"/>
    <w:rPr>
      <w:rFonts w:ascii="Segoe UI" w:hAnsi="Segoe UI" w:cs="Segoe UI"/>
      <w:sz w:val="18"/>
      <w:szCs w:val="18"/>
      <w:lang w:eastAsia="en-US"/>
    </w:rPr>
  </w:style>
  <w:style w:type="paragraph" w:styleId="ListParagraph">
    <w:name w:val="List Paragraph"/>
    <w:basedOn w:val="Normal"/>
    <w:uiPriority w:val="34"/>
    <w:qFormat/>
    <w:rsid w:val="00880A6B"/>
    <w:pPr>
      <w:ind w:left="720"/>
      <w:contextualSpacing/>
    </w:pPr>
  </w:style>
  <w:style w:type="character" w:customStyle="1" w:styleId="Heading2Char">
    <w:name w:val="Heading 2 Char"/>
    <w:basedOn w:val="DefaultParagraphFont"/>
    <w:link w:val="Heading2"/>
    <w:uiPriority w:val="9"/>
    <w:rsid w:val="0037116E"/>
    <w:rPr>
      <w:rFonts w:ascii="Arial" w:eastAsia="Arial" w:hAnsi="Arial" w:cs="Arial"/>
      <w:b/>
      <w:color w:val="000000"/>
      <w:sz w:val="32"/>
      <w:szCs w:val="32"/>
    </w:rPr>
  </w:style>
  <w:style w:type="character" w:customStyle="1" w:styleId="Heading3Char">
    <w:name w:val="Heading 3 Char"/>
    <w:basedOn w:val="DefaultParagraphFont"/>
    <w:link w:val="Heading3"/>
    <w:uiPriority w:val="9"/>
    <w:rsid w:val="00056B54"/>
    <w:rPr>
      <w:rFonts w:ascii="Arial" w:hAnsi="Arial" w:cs="Arial"/>
      <w:b/>
      <w:sz w:val="24"/>
      <w:szCs w:val="24"/>
      <w:lang w:eastAsia="en-US"/>
    </w:rPr>
  </w:style>
  <w:style w:type="paragraph" w:styleId="BlockText">
    <w:name w:val="Block Text"/>
    <w:basedOn w:val="Normal"/>
    <w:rsid w:val="00E81C3C"/>
    <w:pPr>
      <w:ind w:left="720" w:right="571"/>
      <w:jc w:val="both"/>
    </w:pPr>
    <w:rPr>
      <w:sz w:val="22"/>
      <w:szCs w:val="20"/>
      <w:lang w:val="en-US"/>
    </w:rPr>
  </w:style>
  <w:style w:type="character" w:customStyle="1" w:styleId="Heading1Char">
    <w:name w:val="Heading 1 Char"/>
    <w:basedOn w:val="DefaultParagraphFont"/>
    <w:link w:val="Heading1"/>
    <w:uiPriority w:val="9"/>
    <w:rsid w:val="00056B54"/>
    <w:rPr>
      <w:rFonts w:ascii="Arial" w:hAnsi="Arial" w:cs="Arial"/>
      <w:b/>
      <w:sz w:val="28"/>
      <w:szCs w:val="28"/>
      <w:u w:val="single"/>
      <w:lang w:eastAsia="en-US"/>
    </w:rPr>
  </w:style>
  <w:style w:type="paragraph" w:customStyle="1" w:styleId="Default">
    <w:name w:val="Default"/>
    <w:rsid w:val="00057819"/>
    <w:pPr>
      <w:autoSpaceDE w:val="0"/>
      <w:autoSpaceDN w:val="0"/>
      <w:adjustRightInd w:val="0"/>
    </w:pPr>
    <w:rPr>
      <w:color w:val="000000"/>
    </w:rPr>
  </w:style>
  <w:style w:type="paragraph" w:styleId="BodyText">
    <w:name w:val="Body Text"/>
    <w:basedOn w:val="Normal"/>
    <w:link w:val="BodyTextChar"/>
    <w:uiPriority w:val="99"/>
    <w:rsid w:val="008856CA"/>
    <w:pPr>
      <w:jc w:val="both"/>
    </w:pPr>
    <w:rPr>
      <w:szCs w:val="20"/>
    </w:rPr>
  </w:style>
  <w:style w:type="character" w:customStyle="1" w:styleId="BodyTextChar">
    <w:name w:val="Body Text Char"/>
    <w:basedOn w:val="DefaultParagraphFont"/>
    <w:link w:val="BodyText"/>
    <w:uiPriority w:val="99"/>
    <w:rsid w:val="008856CA"/>
    <w:rPr>
      <w:sz w:val="24"/>
      <w:lang w:eastAsia="en-US"/>
    </w:rPr>
  </w:style>
  <w:style w:type="paragraph" w:styleId="TOCHeading">
    <w:name w:val="TOC Heading"/>
    <w:basedOn w:val="Heading1"/>
    <w:next w:val="Normal"/>
    <w:uiPriority w:val="39"/>
    <w:unhideWhenUsed/>
    <w:qFormat/>
    <w:rsid w:val="002A2AC8"/>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TOC2">
    <w:name w:val="toc 2"/>
    <w:basedOn w:val="Normal"/>
    <w:next w:val="Normal"/>
    <w:autoRedefine/>
    <w:uiPriority w:val="39"/>
    <w:unhideWhenUsed/>
    <w:rsid w:val="002A2AC8"/>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5B51"/>
    <w:pPr>
      <w:tabs>
        <w:tab w:val="right" w:leader="dot" w:pos="10456"/>
      </w:tabs>
      <w:spacing w:after="240" w:line="259" w:lineRule="auto"/>
      <w:ind w:left="567" w:hanging="567"/>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2A2AC8"/>
    <w:pPr>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2A2AC8"/>
    <w:rPr>
      <w:color w:val="0563C1" w:themeColor="hyperlink"/>
      <w:u w:val="single"/>
    </w:rPr>
  </w:style>
  <w:style w:type="character" w:styleId="CommentReference">
    <w:name w:val="annotation reference"/>
    <w:basedOn w:val="DefaultParagraphFont"/>
    <w:uiPriority w:val="99"/>
    <w:semiHidden/>
    <w:unhideWhenUsed/>
    <w:rsid w:val="008F4F54"/>
    <w:rPr>
      <w:sz w:val="16"/>
      <w:szCs w:val="16"/>
    </w:rPr>
  </w:style>
  <w:style w:type="paragraph" w:styleId="CommentText">
    <w:name w:val="annotation text"/>
    <w:basedOn w:val="Normal"/>
    <w:link w:val="CommentTextChar"/>
    <w:uiPriority w:val="99"/>
    <w:semiHidden/>
    <w:unhideWhenUsed/>
    <w:rsid w:val="008F4F54"/>
    <w:rPr>
      <w:sz w:val="20"/>
      <w:szCs w:val="20"/>
    </w:rPr>
  </w:style>
  <w:style w:type="character" w:customStyle="1" w:styleId="CommentTextChar">
    <w:name w:val="Comment Text Char"/>
    <w:basedOn w:val="DefaultParagraphFont"/>
    <w:link w:val="CommentText"/>
    <w:uiPriority w:val="99"/>
    <w:semiHidden/>
    <w:rsid w:val="008F4F54"/>
    <w:rPr>
      <w:sz w:val="20"/>
      <w:szCs w:val="20"/>
    </w:rPr>
  </w:style>
  <w:style w:type="paragraph" w:styleId="CommentSubject">
    <w:name w:val="annotation subject"/>
    <w:basedOn w:val="CommentText"/>
    <w:next w:val="CommentText"/>
    <w:link w:val="CommentSubjectChar"/>
    <w:uiPriority w:val="99"/>
    <w:semiHidden/>
    <w:unhideWhenUsed/>
    <w:rsid w:val="008F4F54"/>
    <w:rPr>
      <w:b/>
      <w:bCs/>
    </w:rPr>
  </w:style>
  <w:style w:type="character" w:customStyle="1" w:styleId="CommentSubjectChar">
    <w:name w:val="Comment Subject Char"/>
    <w:basedOn w:val="CommentTextChar"/>
    <w:link w:val="CommentSubject"/>
    <w:uiPriority w:val="99"/>
    <w:semiHidden/>
    <w:rsid w:val="008F4F54"/>
    <w:rPr>
      <w:b/>
      <w:bCs/>
      <w:sz w:val="20"/>
      <w:szCs w:val="20"/>
    </w:rPr>
  </w:style>
  <w:style w:type="paragraph" w:styleId="Revision">
    <w:name w:val="Revision"/>
    <w:hidden/>
    <w:uiPriority w:val="99"/>
    <w:semiHidden/>
    <w:rsid w:val="00EB79B5"/>
  </w:style>
  <w:style w:type="table" w:styleId="TableGrid">
    <w:name w:val="Table Grid"/>
    <w:basedOn w:val="TableNormal"/>
    <w:uiPriority w:val="39"/>
    <w:rsid w:val="00D64AC3"/>
    <w:pPr>
      <w:ind w:left="284" w:right="284"/>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C7AC4"/>
    <w:pPr>
      <w:widowControl w:val="0"/>
      <w:jc w:val="center"/>
    </w:pPr>
    <w:rPr>
      <w:rFonts w:cs="Times New Roman"/>
      <w:b/>
      <w:color w:val="FF0000"/>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81F2B0A06AF489FBEB3A4B0EECB09" ma:contentTypeVersion="10" ma:contentTypeDescription="Create a new document." ma:contentTypeScope="" ma:versionID="2b844d9d725e12e480cca39e5c92289d">
  <xsd:schema xmlns:xsd="http://www.w3.org/2001/XMLSchema" xmlns:xs="http://www.w3.org/2001/XMLSchema" xmlns:p="http://schemas.microsoft.com/office/2006/metadata/properties" xmlns:ns1="http://schemas.microsoft.com/sharepoint/v3" xmlns:ns3="724a596d-c75b-4adb-90ca-2d82ae8e0b0f" targetNamespace="http://schemas.microsoft.com/office/2006/metadata/properties" ma:root="true" ma:fieldsID="91e195b4fb6aaaf39a57c1d8806ff071" ns1:_="" ns3:_="">
    <xsd:import namespace="http://schemas.microsoft.com/sharepoint/v3"/>
    <xsd:import namespace="724a596d-c75b-4adb-90ca-2d82ae8e0b0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a596d-c75b-4adb-90ca-2d82ae8e0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ECAD-95AC-42BC-9621-C9FA248A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a596d-c75b-4adb-90ca-2d82ae8e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4BA13-C7EE-4BD3-B118-A7610DA0C161}">
  <ds:schemaRefs>
    <ds:schemaRef ds:uri="http://schemas.microsoft.com/sharepoint/v3/contenttype/forms"/>
  </ds:schemaRefs>
</ds:datastoreItem>
</file>

<file path=customXml/itemProps3.xml><?xml version="1.0" encoding="utf-8"?>
<ds:datastoreItem xmlns:ds="http://schemas.openxmlformats.org/officeDocument/2006/customXml" ds:itemID="{82D174BC-E83C-4577-9ABA-4291219BFC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EEDBD7-D936-4841-A14A-BB2BEDFA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5393</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Sample conflict of interest policy:</vt:lpstr>
    </vt:vector>
  </TitlesOfParts>
  <Company>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dc:title>
  <dc:subject/>
  <dc:creator>Kevin Nunan</dc:creator>
  <cp:keywords/>
  <dc:description/>
  <cp:lastModifiedBy>Gareth Hinds</cp:lastModifiedBy>
  <cp:revision>9</cp:revision>
  <dcterms:created xsi:type="dcterms:W3CDTF">2019-11-18T18:09:00Z</dcterms:created>
  <dcterms:modified xsi:type="dcterms:W3CDTF">2020-02-19T19:03:00Z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Bill.Hedges@bp.com</vt:lpwstr>
  </property>
  <property fmtid="{D5CDD505-2E9C-101B-9397-08002B2CF9AE}" pid="5" name="MSIP_Label_569bf4a9-87bd-4dbf-a36c-1db5158e5def_SetDate">
    <vt:lpwstr>2019-11-16T17:02:05.5804307Z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94275403-907f-4505-bf02-ba09a780998e</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0x01010008B81F2B0A06AF489FBEB3A4B0EECB09</vt:lpwstr>
  </property>
</Properties>
</file>