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200C6F" w14:textId="77777777" w:rsidR="00BF01DC" w:rsidRPr="00983244" w:rsidRDefault="00BF01DC">
      <w:pPr>
        <w:widowControl w:val="0"/>
        <w:pBdr>
          <w:top w:val="none" w:sz="0" w:space="0" w:color="000000"/>
          <w:left w:val="none" w:sz="0" w:space="0" w:color="000000"/>
          <w:bottom w:val="none" w:sz="0" w:space="0" w:color="000000"/>
          <w:right w:val="none" w:sz="0" w:space="0" w:color="000000"/>
          <w:between w:val="none" w:sz="0" w:space="0" w:color="000000"/>
        </w:pBdr>
        <w:spacing w:after="0" w:line="276" w:lineRule="auto"/>
      </w:pPr>
    </w:p>
    <w:p w14:paraId="5D985088" w14:textId="77777777" w:rsidR="00BF01DC" w:rsidRPr="00983244" w:rsidRDefault="00324917">
      <w:pPr>
        <w:jc w:val="center"/>
        <w:rPr>
          <w:rFonts w:ascii="Arial Rounded" w:eastAsia="Arial Rounded" w:hAnsi="Arial Rounded" w:cs="Arial Rounded"/>
          <w:b/>
          <w:sz w:val="32"/>
          <w:szCs w:val="32"/>
          <w:u w:val="single"/>
        </w:rPr>
      </w:pPr>
      <w:r w:rsidRPr="00983244">
        <w:rPr>
          <w:rFonts w:ascii="Arial Rounded" w:eastAsia="Arial Rounded" w:hAnsi="Arial Rounded" w:cs="Arial Rounded"/>
          <w:b/>
          <w:sz w:val="32"/>
          <w:szCs w:val="32"/>
          <w:u w:val="single"/>
        </w:rPr>
        <w:t xml:space="preserve">ICorr London Branch </w:t>
      </w:r>
    </w:p>
    <w:p w14:paraId="5B5D0559" w14:textId="121F0C1C" w:rsidR="00671892" w:rsidRPr="00983244" w:rsidRDefault="00DA1070">
      <w:pPr>
        <w:jc w:val="center"/>
        <w:rPr>
          <w:rFonts w:ascii="Arial Rounded" w:eastAsia="Arial Rounded" w:hAnsi="Arial Rounded" w:cs="Arial Rounded"/>
          <w:b/>
          <w:sz w:val="32"/>
          <w:szCs w:val="32"/>
          <w:u w:val="single"/>
        </w:rPr>
      </w:pPr>
      <w:r>
        <w:rPr>
          <w:rFonts w:ascii="Arial Rounded" w:eastAsia="Arial Rounded" w:hAnsi="Arial Rounded" w:cs="Arial Rounded"/>
          <w:b/>
          <w:sz w:val="32"/>
          <w:szCs w:val="32"/>
          <w:u w:val="single"/>
        </w:rPr>
        <w:t>April</w:t>
      </w:r>
      <w:r w:rsidR="00671892" w:rsidRPr="00983244">
        <w:rPr>
          <w:rFonts w:ascii="Arial Rounded" w:eastAsia="Arial Rounded" w:hAnsi="Arial Rounded" w:cs="Arial Rounded"/>
          <w:b/>
          <w:sz w:val="32"/>
          <w:szCs w:val="32"/>
          <w:u w:val="single"/>
        </w:rPr>
        <w:t xml:space="preserve"> Meeting</w:t>
      </w:r>
    </w:p>
    <w:p w14:paraId="05D8CEB6" w14:textId="62D2CB41" w:rsidR="00BF01DC" w:rsidRPr="00983244" w:rsidRDefault="00824522">
      <w:pPr>
        <w:jc w:val="center"/>
        <w:rPr>
          <w:rFonts w:ascii="Arial Rounded" w:eastAsia="Arial Rounded" w:hAnsi="Arial Rounded" w:cs="Arial Rounded"/>
          <w:b/>
          <w:sz w:val="32"/>
          <w:szCs w:val="32"/>
          <w:u w:val="single"/>
        </w:rPr>
      </w:pPr>
      <w:r>
        <w:rPr>
          <w:rFonts w:ascii="Arial Rounded" w:eastAsia="Arial Rounded" w:hAnsi="Arial Rounded" w:cs="Arial Rounded"/>
          <w:b/>
          <w:sz w:val="32"/>
          <w:szCs w:val="32"/>
          <w:u w:val="single"/>
        </w:rPr>
        <w:t>1</w:t>
      </w:r>
      <w:r w:rsidR="00DA1070">
        <w:rPr>
          <w:rFonts w:ascii="Arial Rounded" w:eastAsia="Arial Rounded" w:hAnsi="Arial Rounded" w:cs="Arial Rounded"/>
          <w:b/>
          <w:sz w:val="32"/>
          <w:szCs w:val="32"/>
          <w:u w:val="single"/>
        </w:rPr>
        <w:t>0</w:t>
      </w:r>
      <w:r w:rsidRPr="00824522">
        <w:rPr>
          <w:rFonts w:ascii="Arial Rounded" w:eastAsia="Arial Rounded" w:hAnsi="Arial Rounded" w:cs="Arial Rounded"/>
          <w:b/>
          <w:sz w:val="32"/>
          <w:szCs w:val="32"/>
          <w:u w:val="single"/>
          <w:vertAlign w:val="superscript"/>
        </w:rPr>
        <w:t>th</w:t>
      </w:r>
      <w:r>
        <w:rPr>
          <w:rFonts w:ascii="Arial Rounded" w:eastAsia="Arial Rounded" w:hAnsi="Arial Rounded" w:cs="Arial Rounded"/>
          <w:b/>
          <w:sz w:val="32"/>
          <w:szCs w:val="32"/>
          <w:u w:val="single"/>
        </w:rPr>
        <w:t xml:space="preserve"> </w:t>
      </w:r>
      <w:r w:rsidR="00DA1070">
        <w:rPr>
          <w:rFonts w:ascii="Arial Rounded" w:eastAsia="Arial Rounded" w:hAnsi="Arial Rounded" w:cs="Arial Rounded"/>
          <w:b/>
          <w:sz w:val="32"/>
          <w:szCs w:val="32"/>
          <w:u w:val="single"/>
        </w:rPr>
        <w:t>April</w:t>
      </w:r>
      <w:r>
        <w:rPr>
          <w:rFonts w:ascii="Arial Rounded" w:eastAsia="Arial Rounded" w:hAnsi="Arial Rounded" w:cs="Arial Rounded"/>
          <w:b/>
          <w:sz w:val="32"/>
          <w:szCs w:val="32"/>
          <w:u w:val="single"/>
        </w:rPr>
        <w:t xml:space="preserve"> </w:t>
      </w:r>
      <w:r w:rsidR="00B8750A" w:rsidRPr="00983244">
        <w:rPr>
          <w:rFonts w:ascii="Arial Rounded" w:eastAsia="Arial Rounded" w:hAnsi="Arial Rounded" w:cs="Arial Rounded"/>
          <w:b/>
          <w:sz w:val="32"/>
          <w:szCs w:val="32"/>
          <w:u w:val="single"/>
        </w:rPr>
        <w:t>202</w:t>
      </w:r>
      <w:r w:rsidR="00532C23" w:rsidRPr="00983244">
        <w:rPr>
          <w:rFonts w:ascii="Arial Rounded" w:eastAsia="Arial Rounded" w:hAnsi="Arial Rounded" w:cs="Arial Rounded"/>
          <w:b/>
          <w:sz w:val="32"/>
          <w:szCs w:val="32"/>
          <w:u w:val="single"/>
        </w:rPr>
        <w:t>5</w:t>
      </w:r>
      <w:r w:rsidR="00B8750A" w:rsidRPr="00983244">
        <w:rPr>
          <w:rFonts w:ascii="Arial Rounded" w:eastAsia="Arial Rounded" w:hAnsi="Arial Rounded" w:cs="Arial Rounded"/>
          <w:b/>
          <w:sz w:val="32"/>
          <w:szCs w:val="32"/>
          <w:u w:val="single"/>
        </w:rPr>
        <w:t xml:space="preserve"> 18:00-20:00 hours</w:t>
      </w:r>
    </w:p>
    <w:p w14:paraId="697EC999" w14:textId="2527778B" w:rsidR="00BF01DC" w:rsidRPr="00983244" w:rsidRDefault="00BF01DC">
      <w:pPr>
        <w:jc w:val="center"/>
        <w:rPr>
          <w:rFonts w:ascii="Arial Rounded" w:eastAsia="Arial Rounded" w:hAnsi="Arial Rounded" w:cs="Arial Rounded"/>
          <w:b/>
        </w:rPr>
      </w:pPr>
    </w:p>
    <w:p w14:paraId="2AC840C3" w14:textId="32CE8300" w:rsidR="00614AB3" w:rsidRPr="00983244" w:rsidRDefault="00614AB3" w:rsidP="00614AB3">
      <w:pPr>
        <w:rPr>
          <w:rFonts w:ascii="Arial Rounded" w:eastAsia="Arial Rounded" w:hAnsi="Arial Rounded" w:cs="Arial Rounded"/>
          <w:b/>
        </w:rPr>
      </w:pPr>
      <w:r w:rsidRPr="00983244">
        <w:rPr>
          <w:rFonts w:ascii="Arial Rounded" w:eastAsia="Arial Rounded" w:hAnsi="Arial Rounded" w:cs="Arial Rounded"/>
          <w:b/>
        </w:rPr>
        <w:t xml:space="preserve">Arrival </w:t>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t>18:00-18:30 Hours</w:t>
      </w:r>
    </w:p>
    <w:p w14:paraId="6B94002F" w14:textId="258CF5F7" w:rsidR="00614AB3" w:rsidRPr="00983244" w:rsidRDefault="00614AB3" w:rsidP="00614AB3">
      <w:pPr>
        <w:rPr>
          <w:rFonts w:ascii="Arial Rounded" w:eastAsia="Arial Rounded" w:hAnsi="Arial Rounded" w:cs="Arial Rounded"/>
          <w:bCs/>
        </w:rPr>
      </w:pP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Cs/>
        </w:rPr>
        <w:t xml:space="preserve">Refreshments will be provided </w:t>
      </w:r>
    </w:p>
    <w:p w14:paraId="35CA3031" w14:textId="76AB7034" w:rsidR="00614AB3" w:rsidRPr="00983244" w:rsidRDefault="00614AB3" w:rsidP="00614AB3">
      <w:pPr>
        <w:rPr>
          <w:rFonts w:ascii="Arial Rounded" w:eastAsia="Arial Rounded" w:hAnsi="Arial Rounded" w:cs="Arial Rounded"/>
          <w:b/>
        </w:rPr>
      </w:pPr>
      <w:r w:rsidRPr="00983244">
        <w:rPr>
          <w:rFonts w:ascii="Arial Rounded" w:eastAsia="Arial Rounded" w:hAnsi="Arial Rounded" w:cs="Arial Rounded"/>
          <w:b/>
        </w:rPr>
        <w:t>Presentation</w:t>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t>18:30- 19:30</w:t>
      </w:r>
    </w:p>
    <w:p w14:paraId="3D81CFDA" w14:textId="0FF43CB5" w:rsidR="00614AB3" w:rsidRPr="00983244" w:rsidRDefault="00F3345A" w:rsidP="00614AB3">
      <w:pPr>
        <w:jc w:val="center"/>
        <w:rPr>
          <w:rFonts w:ascii="Roboto" w:hAnsi="Roboto"/>
          <w:color w:val="202124"/>
          <w:spacing w:val="3"/>
          <w:sz w:val="21"/>
          <w:szCs w:val="21"/>
        </w:rPr>
      </w:pPr>
      <w:r w:rsidRPr="00F3345A">
        <w:rPr>
          <w:rStyle w:val="normaltextrun"/>
          <w:rFonts w:ascii="Arial Nova" w:eastAsia="Times New Roman" w:hAnsi="Arial Nova" w:cs="Segoe UI"/>
          <w:sz w:val="28"/>
          <w:szCs w:val="28"/>
        </w:rPr>
        <w:t>John Thomson</w:t>
      </w:r>
    </w:p>
    <w:p w14:paraId="380FC406" w14:textId="44D6799D" w:rsidR="00614AB3" w:rsidRPr="00A827E4" w:rsidRDefault="00614AB3" w:rsidP="00326163">
      <w:pPr>
        <w:jc w:val="center"/>
        <w:rPr>
          <w:rStyle w:val="normaltextrun"/>
          <w:rFonts w:ascii="Arial Nova" w:eastAsia="Times New Roman" w:hAnsi="Arial Nova" w:cs="Segoe UI"/>
          <w:sz w:val="28"/>
          <w:szCs w:val="28"/>
        </w:rPr>
      </w:pPr>
      <w:r w:rsidRPr="00983244">
        <w:rPr>
          <w:rStyle w:val="normaltextrun"/>
          <w:rFonts w:ascii="Arial Nova" w:eastAsia="Times New Roman" w:hAnsi="Arial Nova" w:cs="Segoe UI"/>
          <w:sz w:val="28"/>
          <w:szCs w:val="28"/>
        </w:rPr>
        <w:t>“</w:t>
      </w:r>
      <w:r w:rsidR="00326163" w:rsidRPr="00326163">
        <w:rPr>
          <w:rStyle w:val="normaltextrun"/>
          <w:rFonts w:ascii="Arial Nova" w:eastAsia="Times New Roman" w:hAnsi="Arial Nova" w:cs="Segoe UI"/>
          <w:sz w:val="28"/>
          <w:szCs w:val="28"/>
        </w:rPr>
        <w:t>A NOVEL FIELD JOINT COATING SYSTEM FOR OFFSHORE PIPELAY</w:t>
      </w:r>
      <w:r w:rsidRPr="00A827E4">
        <w:rPr>
          <w:rStyle w:val="normaltextrun"/>
          <w:rFonts w:ascii="Arial Nova" w:eastAsia="Times New Roman" w:hAnsi="Arial Nova" w:cs="Segoe UI"/>
          <w:sz w:val="28"/>
          <w:szCs w:val="28"/>
        </w:rPr>
        <w:t>”</w:t>
      </w:r>
    </w:p>
    <w:p w14:paraId="31683600" w14:textId="08EB753B" w:rsidR="00614AB3" w:rsidRPr="00983244" w:rsidRDefault="00614AB3" w:rsidP="00614AB3">
      <w:pPr>
        <w:jc w:val="center"/>
        <w:rPr>
          <w:rStyle w:val="normaltextrun"/>
          <w:rFonts w:ascii="Arial Nova" w:eastAsia="Times New Roman" w:hAnsi="Arial Nova" w:cs="Segoe UI"/>
          <w:sz w:val="28"/>
          <w:szCs w:val="28"/>
        </w:rPr>
      </w:pPr>
      <w:r w:rsidRPr="00983244">
        <w:rPr>
          <w:rStyle w:val="normaltextrun"/>
          <w:rFonts w:ascii="Arial Nova" w:eastAsia="Times New Roman" w:hAnsi="Arial Nova" w:cs="Segoe UI"/>
          <w:sz w:val="28"/>
          <w:szCs w:val="28"/>
        </w:rPr>
        <w:t>Details of talk overleaf</w:t>
      </w:r>
    </w:p>
    <w:p w14:paraId="467C72C8" w14:textId="7999084C" w:rsidR="00614AB3" w:rsidRPr="00983244" w:rsidRDefault="00614AB3" w:rsidP="00614AB3">
      <w:pPr>
        <w:rPr>
          <w:rFonts w:ascii="Arial Rounded" w:eastAsia="Arial Rounded" w:hAnsi="Arial Rounded" w:cs="Arial Rounded"/>
          <w:b/>
        </w:rPr>
      </w:pPr>
      <w:r w:rsidRPr="00983244">
        <w:rPr>
          <w:rFonts w:ascii="Arial Rounded" w:eastAsia="Arial Rounded" w:hAnsi="Arial Rounded" w:cs="Arial Rounded"/>
          <w:b/>
        </w:rPr>
        <w:t>Après presentation</w:t>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t>19:30-20:00 (or later)</w:t>
      </w:r>
    </w:p>
    <w:p w14:paraId="1B21E2EE" w14:textId="40404A56" w:rsidR="00614AB3" w:rsidRPr="00983244" w:rsidRDefault="00614AB3" w:rsidP="00614AB3">
      <w:pPr>
        <w:rPr>
          <w:rFonts w:ascii="Arial Rounded" w:eastAsia="Arial Rounded" w:hAnsi="Arial Rounded" w:cs="Arial Rounded"/>
          <w:b/>
        </w:rPr>
      </w:pP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r>
      <w:r w:rsidRPr="00983244">
        <w:rPr>
          <w:rFonts w:ascii="Arial Rounded" w:eastAsia="Arial Rounded" w:hAnsi="Arial Rounded" w:cs="Arial Rounded"/>
          <w:b/>
        </w:rPr>
        <w:tab/>
        <w:t xml:space="preserve">Food and drinks </w:t>
      </w:r>
    </w:p>
    <w:p w14:paraId="618E7D16" w14:textId="56339A12" w:rsidR="00614AB3" w:rsidRPr="00243D15" w:rsidRDefault="00614AB3" w:rsidP="00614AB3">
      <w:pPr>
        <w:rPr>
          <w:rFonts w:ascii="Arial Rounded" w:eastAsia="Arial Rounded" w:hAnsi="Arial Rounded" w:cs="Arial Rounded"/>
          <w:bCs/>
          <w:strike/>
          <w:color w:val="FF0000"/>
        </w:rPr>
      </w:pPr>
    </w:p>
    <w:p w14:paraId="6037A9B4" w14:textId="2714F116" w:rsidR="00CC2E6B" w:rsidRPr="0071287B" w:rsidRDefault="00614AB3" w:rsidP="00CC2E6B">
      <w:pPr>
        <w:spacing w:after="0" w:line="240" w:lineRule="auto"/>
        <w:ind w:left="2160" w:hanging="2160"/>
        <w:rPr>
          <w:rFonts w:ascii="Arial Rounded MT Bold" w:hAnsi="Arial Rounded MT Bold"/>
          <w:color w:val="000000" w:themeColor="text1"/>
          <w:shd w:val="clear" w:color="auto" w:fill="FFFFFF"/>
        </w:rPr>
      </w:pPr>
      <w:r w:rsidRPr="00983244">
        <w:rPr>
          <w:rFonts w:ascii="Arial Rounded" w:eastAsia="Arial Rounded" w:hAnsi="Arial Rounded" w:cs="Arial Rounded"/>
          <w:b/>
        </w:rPr>
        <w:t>The venue:</w:t>
      </w:r>
      <w:r w:rsidRPr="00983244">
        <w:rPr>
          <w:rFonts w:ascii="Arial Rounded" w:eastAsia="Arial Rounded" w:hAnsi="Arial Rounded" w:cs="Arial Rounded"/>
          <w:b/>
        </w:rPr>
        <w:tab/>
      </w:r>
      <w:r w:rsidR="00165F3C" w:rsidRPr="00983244">
        <w:rPr>
          <w:rFonts w:ascii="Arial Rounded MT Bold" w:hAnsi="Arial Rounded MT Bold"/>
          <w:color w:val="1D2228"/>
          <w:shd w:val="clear" w:color="auto" w:fill="FFFFFF"/>
        </w:rPr>
        <w:t>The York Room, Lancaster Hall Hotel</w:t>
      </w:r>
      <w:r w:rsidR="00165F3C" w:rsidRPr="00983244">
        <w:rPr>
          <w:rFonts w:ascii="Arial Rounded MT Bold" w:hAnsi="Arial Rounded MT Bold"/>
          <w:color w:val="1D2228"/>
        </w:rPr>
        <w:br/>
      </w:r>
      <w:r w:rsidR="00165F3C" w:rsidRPr="00983244">
        <w:rPr>
          <w:rFonts w:ascii="Arial Rounded MT Bold" w:hAnsi="Arial Rounded MT Bold"/>
          <w:color w:val="1D2228"/>
          <w:shd w:val="clear" w:color="auto" w:fill="FFFFFF"/>
        </w:rPr>
        <w:t>35 Craven Terrace</w:t>
      </w:r>
      <w:r w:rsidR="00165F3C" w:rsidRPr="00983244">
        <w:rPr>
          <w:rFonts w:ascii="Arial Rounded MT Bold" w:hAnsi="Arial Rounded MT Bold"/>
          <w:color w:val="1D2228"/>
        </w:rPr>
        <w:br/>
      </w:r>
      <w:r w:rsidR="00165F3C" w:rsidRPr="00983244">
        <w:rPr>
          <w:rFonts w:ascii="Arial Rounded MT Bold" w:hAnsi="Arial Rounded MT Bold"/>
          <w:color w:val="1D2228"/>
          <w:shd w:val="clear" w:color="auto" w:fill="FFFFFF"/>
        </w:rPr>
        <w:t>London</w:t>
      </w:r>
      <w:r w:rsidR="00165F3C" w:rsidRPr="00983244">
        <w:rPr>
          <w:rFonts w:ascii="Arial Rounded MT Bold" w:hAnsi="Arial Rounded MT Bold"/>
          <w:color w:val="1D2228"/>
        </w:rPr>
        <w:br/>
      </w:r>
      <w:r w:rsidR="00165F3C" w:rsidRPr="00983244">
        <w:rPr>
          <w:rFonts w:ascii="Arial Rounded MT Bold" w:hAnsi="Arial Rounded MT Bold"/>
          <w:color w:val="1D2228"/>
          <w:shd w:val="clear" w:color="auto" w:fill="FFFFFF"/>
        </w:rPr>
        <w:t>W2 3EL</w:t>
      </w:r>
      <w:r w:rsidR="00165F3C" w:rsidRPr="00983244">
        <w:rPr>
          <w:rFonts w:ascii="Arial Rounded MT Bold" w:hAnsi="Arial Rounded MT Bold"/>
          <w:color w:val="1D2228"/>
        </w:rPr>
        <w:br/>
      </w:r>
      <w:r w:rsidR="00165F3C" w:rsidRPr="00983244">
        <w:rPr>
          <w:rFonts w:ascii="Arial Rounded MT Bold" w:hAnsi="Arial Rounded MT Bold"/>
          <w:color w:val="1D2228"/>
        </w:rPr>
        <w:br/>
      </w:r>
      <w:r w:rsidR="00165F3C" w:rsidRPr="0071287B">
        <w:rPr>
          <w:rFonts w:ascii="Arial Rounded MT Bold" w:hAnsi="Arial Rounded MT Bold"/>
          <w:color w:val="000000" w:themeColor="text1"/>
          <w:shd w:val="clear" w:color="auto" w:fill="FFFFFF"/>
        </w:rPr>
        <w:t>Nearest Tube / Train Station</w:t>
      </w:r>
      <w:r w:rsidR="00B70CD3" w:rsidRPr="0071287B">
        <w:rPr>
          <w:rFonts w:ascii="Arial Rounded MT Bold" w:hAnsi="Arial Rounded MT Bold"/>
          <w:color w:val="000000" w:themeColor="text1"/>
          <w:shd w:val="clear" w:color="auto" w:fill="FFFFFF"/>
        </w:rPr>
        <w:t>s</w:t>
      </w:r>
      <w:r w:rsidR="00165F3C" w:rsidRPr="0071287B">
        <w:rPr>
          <w:rFonts w:ascii="Arial Rounded MT Bold" w:hAnsi="Arial Rounded MT Bold"/>
          <w:color w:val="000000" w:themeColor="text1"/>
          <w:shd w:val="clear" w:color="auto" w:fill="FFFFFF"/>
        </w:rPr>
        <w:t>:</w:t>
      </w:r>
      <w:r w:rsidR="00165F3C" w:rsidRPr="0071287B">
        <w:rPr>
          <w:rFonts w:ascii="Arial Rounded MT Bold" w:hAnsi="Arial Rounded MT Bold"/>
          <w:color w:val="000000" w:themeColor="text1"/>
        </w:rPr>
        <w:br/>
      </w:r>
      <w:r w:rsidR="00E81068" w:rsidRPr="0071287B">
        <w:rPr>
          <w:rFonts w:ascii="Arial Rounded MT Bold" w:hAnsi="Arial Rounded MT Bold"/>
          <w:color w:val="000000" w:themeColor="text1"/>
          <w:shd w:val="clear" w:color="auto" w:fill="FFFFFF"/>
        </w:rPr>
        <w:t>“</w:t>
      </w:r>
      <w:r w:rsidR="0075671B" w:rsidRPr="0071287B">
        <w:rPr>
          <w:rFonts w:ascii="Arial Rounded MT Bold" w:hAnsi="Arial Rounded MT Bold"/>
          <w:color w:val="000000" w:themeColor="text1"/>
          <w:shd w:val="clear" w:color="auto" w:fill="FFFFFF"/>
        </w:rPr>
        <w:t>Lancaster Gate</w:t>
      </w:r>
      <w:r w:rsidR="00E81068" w:rsidRPr="0071287B">
        <w:rPr>
          <w:rFonts w:ascii="Arial Rounded MT Bold" w:hAnsi="Arial Rounded MT Bold"/>
          <w:color w:val="000000" w:themeColor="text1"/>
          <w:shd w:val="clear" w:color="auto" w:fill="FFFFFF"/>
        </w:rPr>
        <w:t>”</w:t>
      </w:r>
      <w:r w:rsidR="0075671B" w:rsidRPr="0071287B">
        <w:rPr>
          <w:rFonts w:ascii="Arial Rounded MT Bold" w:hAnsi="Arial Rounded MT Bold"/>
          <w:color w:val="000000" w:themeColor="text1"/>
          <w:shd w:val="clear" w:color="auto" w:fill="FFFFFF"/>
        </w:rPr>
        <w:t xml:space="preserve"> </w:t>
      </w:r>
      <w:r w:rsidR="00E81068" w:rsidRPr="0071287B">
        <w:rPr>
          <w:rFonts w:ascii="Arial Rounded MT Bold" w:hAnsi="Arial Rounded MT Bold"/>
          <w:color w:val="000000" w:themeColor="text1"/>
          <w:shd w:val="clear" w:color="auto" w:fill="FFFFFF"/>
        </w:rPr>
        <w:t>Station and “</w:t>
      </w:r>
      <w:r w:rsidR="00165F3C" w:rsidRPr="0071287B">
        <w:rPr>
          <w:rFonts w:ascii="Arial Rounded MT Bold" w:hAnsi="Arial Rounded MT Bold"/>
          <w:color w:val="000000" w:themeColor="text1"/>
          <w:shd w:val="clear" w:color="auto" w:fill="FFFFFF"/>
        </w:rPr>
        <w:t>Paddington</w:t>
      </w:r>
      <w:r w:rsidR="00E81068" w:rsidRPr="0071287B">
        <w:rPr>
          <w:rFonts w:ascii="Arial Rounded MT Bold" w:hAnsi="Arial Rounded MT Bold"/>
          <w:color w:val="000000" w:themeColor="text1"/>
          <w:shd w:val="clear" w:color="auto" w:fill="FFFFFF"/>
        </w:rPr>
        <w:t xml:space="preserve">” </w:t>
      </w:r>
      <w:r w:rsidR="00165F3C" w:rsidRPr="0071287B">
        <w:rPr>
          <w:rFonts w:ascii="Arial Rounded MT Bold" w:hAnsi="Arial Rounded MT Bold"/>
          <w:color w:val="000000" w:themeColor="text1"/>
          <w:shd w:val="clear" w:color="auto" w:fill="FFFFFF"/>
        </w:rPr>
        <w:t>Station</w:t>
      </w:r>
      <w:r w:rsidR="00E81068" w:rsidRPr="0071287B">
        <w:rPr>
          <w:rFonts w:ascii="Arial Rounded MT Bold" w:hAnsi="Arial Rounded MT Bold"/>
          <w:color w:val="000000" w:themeColor="text1"/>
          <w:shd w:val="clear" w:color="auto" w:fill="FFFFFF"/>
        </w:rPr>
        <w:t xml:space="preserve">. </w:t>
      </w:r>
    </w:p>
    <w:p w14:paraId="3CFFAB18" w14:textId="2A00276C" w:rsidR="00614AB3" w:rsidRDefault="00E81068" w:rsidP="0071287B">
      <w:pPr>
        <w:spacing w:after="0" w:line="240" w:lineRule="auto"/>
        <w:ind w:left="2160"/>
        <w:rPr>
          <w:rFonts w:ascii="Arial Rounded" w:eastAsia="Arial Rounded" w:hAnsi="Arial Rounded" w:cs="Arial Rounded"/>
          <w:b/>
          <w:color w:val="000000" w:themeColor="text1"/>
        </w:rPr>
      </w:pPr>
      <w:r w:rsidRPr="0071287B">
        <w:rPr>
          <w:rFonts w:ascii="Arial Rounded MT Bold" w:hAnsi="Arial Rounded MT Bold"/>
          <w:color w:val="000000" w:themeColor="text1"/>
          <w:shd w:val="clear" w:color="auto" w:fill="FFFFFF"/>
        </w:rPr>
        <w:t xml:space="preserve">Both </w:t>
      </w:r>
      <w:r w:rsidR="00165F3C" w:rsidRPr="0071287B">
        <w:rPr>
          <w:rFonts w:ascii="Arial Rounded MT Bold" w:hAnsi="Arial Rounded MT Bold"/>
          <w:color w:val="000000" w:themeColor="text1"/>
          <w:shd w:val="clear" w:color="auto" w:fill="FFFFFF"/>
        </w:rPr>
        <w:t>approx. 5 mins walk</w:t>
      </w:r>
      <w:r w:rsidR="00614AB3" w:rsidRPr="0071287B">
        <w:rPr>
          <w:rFonts w:ascii="Arial Rounded" w:eastAsia="Arial Rounded" w:hAnsi="Arial Rounded" w:cs="Arial Rounded"/>
          <w:b/>
          <w:color w:val="000000" w:themeColor="text1"/>
        </w:rPr>
        <w:tab/>
      </w:r>
    </w:p>
    <w:p w14:paraId="1F6C6C33" w14:textId="77777777" w:rsidR="00EC4C67" w:rsidRDefault="00EC4C67" w:rsidP="0071287B">
      <w:pPr>
        <w:spacing w:after="0" w:line="240" w:lineRule="auto"/>
        <w:ind w:left="2160"/>
        <w:rPr>
          <w:rFonts w:ascii="Arial Rounded" w:eastAsia="Arial Rounded" w:hAnsi="Arial Rounded" w:cs="Arial Rounded"/>
          <w:b/>
          <w:color w:val="000000" w:themeColor="text1"/>
        </w:rPr>
      </w:pPr>
    </w:p>
    <w:p w14:paraId="5BF34276" w14:textId="77777777" w:rsidR="00EC4C67" w:rsidRPr="0071287B" w:rsidRDefault="00EC4C67" w:rsidP="0071287B">
      <w:pPr>
        <w:spacing w:after="0" w:line="240" w:lineRule="auto"/>
        <w:ind w:left="2160"/>
        <w:rPr>
          <w:rFonts w:ascii="Arial Rounded" w:eastAsia="Arial Rounded" w:hAnsi="Arial Rounded" w:cs="Arial Rounded"/>
          <w:b/>
          <w:color w:val="000000" w:themeColor="text1"/>
        </w:rPr>
      </w:pPr>
    </w:p>
    <w:p w14:paraId="3EE2ED86" w14:textId="4A80EA62" w:rsidR="00165F3C" w:rsidRPr="00983244" w:rsidRDefault="00EC4C67" w:rsidP="00165F3C">
      <w:pPr>
        <w:jc w:val="center"/>
        <w:rPr>
          <w:rFonts w:ascii="Corbel" w:hAnsi="Corbel" w:cs="Arial"/>
          <w:color w:val="2E74B5" w:themeColor="accent5" w:themeShade="BF"/>
          <w:sz w:val="28"/>
          <w:szCs w:val="28"/>
        </w:rPr>
      </w:pPr>
      <w:r>
        <w:rPr>
          <w:rFonts w:ascii="Arial Nova" w:hAnsi="Arial Nova"/>
          <w:noProof/>
          <w:color w:val="000000"/>
          <w:shd w:val="clear" w:color="auto" w:fill="FFFFFF"/>
        </w:rPr>
        <w:drawing>
          <wp:anchor distT="0" distB="0" distL="114300" distR="114300" simplePos="0" relativeHeight="251659264" behindDoc="0" locked="0" layoutInCell="1" allowOverlap="1" wp14:anchorId="347E5F04" wp14:editId="7D3EC853">
            <wp:simplePos x="0" y="0"/>
            <wp:positionH relativeFrom="margin">
              <wp:posOffset>0</wp:posOffset>
            </wp:positionH>
            <wp:positionV relativeFrom="paragraph">
              <wp:posOffset>51435</wp:posOffset>
            </wp:positionV>
            <wp:extent cx="2959735" cy="2159635"/>
            <wp:effectExtent l="0" t="0" r="0" b="0"/>
            <wp:wrapNone/>
            <wp:docPr id="1118766752" name="Picture 6"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766752" name="Picture 6" descr="A map of a city&#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59735" cy="2159635"/>
                    </a:xfrm>
                    <a:prstGeom prst="rect">
                      <a:avLst/>
                    </a:prstGeom>
                    <a:noFill/>
                  </pic:spPr>
                </pic:pic>
              </a:graphicData>
            </a:graphic>
            <wp14:sizeRelH relativeFrom="margin">
              <wp14:pctWidth>0</wp14:pctWidth>
            </wp14:sizeRelH>
            <wp14:sizeRelV relativeFrom="margin">
              <wp14:pctHeight>0</wp14:pctHeight>
            </wp14:sizeRelV>
          </wp:anchor>
        </w:drawing>
      </w:r>
      <w:r w:rsidR="00A3292D">
        <w:rPr>
          <w:rFonts w:ascii="Arial Nova" w:hAnsi="Arial Nova"/>
          <w:noProof/>
          <w:color w:val="000000"/>
          <w:shd w:val="clear" w:color="auto" w:fill="FFFFFF"/>
        </w:rPr>
        <w:drawing>
          <wp:anchor distT="0" distB="0" distL="114300" distR="114300" simplePos="0" relativeHeight="251661312" behindDoc="0" locked="0" layoutInCell="1" allowOverlap="1" wp14:anchorId="54AA9A26" wp14:editId="5F09278A">
            <wp:simplePos x="0" y="0"/>
            <wp:positionH relativeFrom="margin">
              <wp:posOffset>3178810</wp:posOffset>
            </wp:positionH>
            <wp:positionV relativeFrom="paragraph">
              <wp:posOffset>51864</wp:posOffset>
            </wp:positionV>
            <wp:extent cx="2545715" cy="2159635"/>
            <wp:effectExtent l="0" t="0" r="6985" b="0"/>
            <wp:wrapNone/>
            <wp:docPr id="303023107" name="Picture 7"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023107" name="Picture 7" descr="A map of a city&#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45715" cy="2159635"/>
                    </a:xfrm>
                    <a:prstGeom prst="rect">
                      <a:avLst/>
                    </a:prstGeom>
                    <a:noFill/>
                  </pic:spPr>
                </pic:pic>
              </a:graphicData>
            </a:graphic>
            <wp14:sizeRelH relativeFrom="margin">
              <wp14:pctWidth>0</wp14:pctWidth>
            </wp14:sizeRelH>
            <wp14:sizeRelV relativeFrom="margin">
              <wp14:pctHeight>0</wp14:pctHeight>
            </wp14:sizeRelV>
          </wp:anchor>
        </w:drawing>
      </w:r>
    </w:p>
    <w:p w14:paraId="2FCA07C2" w14:textId="0649CC82" w:rsidR="008E497A" w:rsidRPr="00983244" w:rsidRDefault="008E497A" w:rsidP="008E497A">
      <w:pPr>
        <w:rPr>
          <w:rFonts w:ascii="Corbel" w:hAnsi="Corbel" w:cs="Arial"/>
          <w:color w:val="2E74B5" w:themeColor="accent5" w:themeShade="BF"/>
          <w:sz w:val="20"/>
          <w:szCs w:val="20"/>
        </w:rPr>
      </w:pPr>
    </w:p>
    <w:p w14:paraId="4F4A8DF6" w14:textId="049ADC1D" w:rsidR="00037C2D" w:rsidRDefault="00037C2D" w:rsidP="008E497A">
      <w:pPr>
        <w:rPr>
          <w:rFonts w:ascii="Corbel" w:hAnsi="Corbel" w:cs="Arial"/>
          <w:color w:val="FF0000"/>
          <w:sz w:val="20"/>
          <w:szCs w:val="20"/>
        </w:rPr>
      </w:pPr>
    </w:p>
    <w:p w14:paraId="5088796E" w14:textId="77777777" w:rsidR="00491CA5" w:rsidRDefault="00491CA5" w:rsidP="008E497A">
      <w:pPr>
        <w:rPr>
          <w:rFonts w:ascii="Corbel" w:hAnsi="Corbel" w:cs="Arial"/>
          <w:color w:val="FF0000"/>
          <w:sz w:val="20"/>
          <w:szCs w:val="20"/>
        </w:rPr>
      </w:pPr>
    </w:p>
    <w:p w14:paraId="13B3C339" w14:textId="77777777" w:rsidR="00491CA5" w:rsidRDefault="00491CA5" w:rsidP="008E497A">
      <w:pPr>
        <w:rPr>
          <w:rFonts w:ascii="Corbel" w:hAnsi="Corbel" w:cs="Arial"/>
          <w:color w:val="FF0000"/>
          <w:sz w:val="20"/>
          <w:szCs w:val="20"/>
        </w:rPr>
      </w:pPr>
    </w:p>
    <w:p w14:paraId="486A7798" w14:textId="77777777" w:rsidR="00491CA5" w:rsidRDefault="00491CA5" w:rsidP="008E497A">
      <w:pPr>
        <w:rPr>
          <w:rFonts w:ascii="Corbel" w:hAnsi="Corbel" w:cs="Arial"/>
          <w:color w:val="FF0000"/>
          <w:sz w:val="20"/>
          <w:szCs w:val="20"/>
        </w:rPr>
      </w:pPr>
    </w:p>
    <w:p w14:paraId="353D09BF" w14:textId="2716D290" w:rsidR="00324917" w:rsidRPr="00983244" w:rsidRDefault="00324917" w:rsidP="008E497A">
      <w:pPr>
        <w:rPr>
          <w:rFonts w:ascii="Corbel" w:hAnsi="Corbel" w:cs="Arial"/>
          <w:color w:val="FF0000"/>
          <w:sz w:val="20"/>
          <w:szCs w:val="20"/>
        </w:rPr>
      </w:pPr>
    </w:p>
    <w:p w14:paraId="4EDB86D2" w14:textId="498CB996" w:rsidR="008E497A" w:rsidRPr="00983244" w:rsidRDefault="008E497A" w:rsidP="008E497A">
      <w:pPr>
        <w:rPr>
          <w:rFonts w:ascii="Corbel" w:hAnsi="Corbel" w:cs="Arial"/>
          <w:color w:val="2E74B5" w:themeColor="accent5" w:themeShade="BF"/>
          <w:sz w:val="20"/>
          <w:szCs w:val="20"/>
        </w:rPr>
      </w:pPr>
    </w:p>
    <w:p w14:paraId="5ACD49F8" w14:textId="77777777" w:rsidR="009066C4" w:rsidRDefault="009066C4" w:rsidP="00614AB3">
      <w:pPr>
        <w:rPr>
          <w:rFonts w:ascii="Arial Rounded" w:eastAsia="Arial Rounded" w:hAnsi="Arial Rounded" w:cs="Arial Rounded"/>
          <w:bCs/>
        </w:rPr>
        <w:sectPr w:rsidR="009066C4">
          <w:headerReference w:type="default" r:id="rId10"/>
          <w:footerReference w:type="default" r:id="rId11"/>
          <w:pgSz w:w="11906" w:h="16838"/>
          <w:pgMar w:top="1440" w:right="1440" w:bottom="1440" w:left="1440" w:header="708" w:footer="708" w:gutter="0"/>
          <w:pgNumType w:start="1"/>
          <w:cols w:space="720"/>
        </w:sectPr>
      </w:pPr>
    </w:p>
    <w:p w14:paraId="710561ED" w14:textId="163E83AC" w:rsidR="008E497A" w:rsidRDefault="00D10AE7" w:rsidP="00614AB3">
      <w:pPr>
        <w:rPr>
          <w:rFonts w:ascii="Arial Rounded MT Bold" w:hAnsi="Arial Rounded MT Bold"/>
          <w:color w:val="1D2228"/>
          <w:shd w:val="clear" w:color="auto" w:fill="FFFFFF"/>
        </w:rPr>
      </w:pPr>
      <w:r>
        <w:rPr>
          <w:rFonts w:ascii="Arial Rounded" w:eastAsia="Arial Rounded" w:hAnsi="Arial Rounded" w:cs="Arial Rounded"/>
          <w:bCs/>
        </w:rPr>
        <w:t xml:space="preserve">Route between the </w:t>
      </w:r>
      <w:r w:rsidRPr="009066C4">
        <w:rPr>
          <w:rFonts w:ascii="Arial Rounded" w:eastAsia="Arial Rounded" w:hAnsi="Arial Rounded" w:cs="Arial Rounded"/>
          <w:b/>
        </w:rPr>
        <w:t>“Lancaster Gate”</w:t>
      </w:r>
      <w:r>
        <w:rPr>
          <w:rFonts w:ascii="Arial Rounded" w:eastAsia="Arial Rounded" w:hAnsi="Arial Rounded" w:cs="Arial Rounded"/>
          <w:bCs/>
        </w:rPr>
        <w:t xml:space="preserve"> </w:t>
      </w:r>
      <w:r w:rsidR="009066C4">
        <w:rPr>
          <w:rFonts w:ascii="Arial Rounded" w:eastAsia="Arial Rounded" w:hAnsi="Arial Rounded" w:cs="Arial Rounded"/>
          <w:bCs/>
        </w:rPr>
        <w:t>S</w:t>
      </w:r>
      <w:r>
        <w:rPr>
          <w:rFonts w:ascii="Arial Rounded" w:eastAsia="Arial Rounded" w:hAnsi="Arial Rounded" w:cs="Arial Rounded"/>
          <w:bCs/>
        </w:rPr>
        <w:t xml:space="preserve">tation and </w:t>
      </w:r>
      <w:r w:rsidR="009066C4">
        <w:rPr>
          <w:rFonts w:ascii="Arial Rounded" w:eastAsia="Arial Rounded" w:hAnsi="Arial Rounded" w:cs="Arial Rounded"/>
          <w:bCs/>
        </w:rPr>
        <w:t xml:space="preserve">the </w:t>
      </w:r>
      <w:r w:rsidR="009066C4" w:rsidRPr="00983244">
        <w:rPr>
          <w:rFonts w:ascii="Arial Rounded MT Bold" w:hAnsi="Arial Rounded MT Bold"/>
          <w:color w:val="1D2228"/>
          <w:shd w:val="clear" w:color="auto" w:fill="FFFFFF"/>
        </w:rPr>
        <w:t>Lancaster Hall Hotel</w:t>
      </w:r>
    </w:p>
    <w:p w14:paraId="18241FC0" w14:textId="1FD98B83" w:rsidR="009066C4" w:rsidRDefault="009066C4" w:rsidP="009066C4">
      <w:pPr>
        <w:rPr>
          <w:rFonts w:ascii="Corbel" w:hAnsi="Corbel" w:cs="Arial"/>
          <w:color w:val="2E74B5" w:themeColor="accent5" w:themeShade="BF"/>
          <w:sz w:val="28"/>
          <w:szCs w:val="28"/>
        </w:rPr>
      </w:pPr>
      <w:r>
        <w:rPr>
          <w:rFonts w:ascii="Arial Rounded" w:eastAsia="Arial Rounded" w:hAnsi="Arial Rounded" w:cs="Arial Rounded"/>
          <w:bCs/>
        </w:rPr>
        <w:t xml:space="preserve">Route between the </w:t>
      </w:r>
      <w:r w:rsidRPr="009066C4">
        <w:rPr>
          <w:rFonts w:ascii="Arial Rounded" w:eastAsia="Arial Rounded" w:hAnsi="Arial Rounded" w:cs="Arial Rounded"/>
          <w:b/>
        </w:rPr>
        <w:t>“Paddington”</w:t>
      </w:r>
      <w:r>
        <w:rPr>
          <w:rFonts w:ascii="Arial Rounded" w:eastAsia="Arial Rounded" w:hAnsi="Arial Rounded" w:cs="Arial Rounded"/>
          <w:bCs/>
        </w:rPr>
        <w:t xml:space="preserve"> Station and the </w:t>
      </w:r>
      <w:r w:rsidRPr="00983244">
        <w:rPr>
          <w:rFonts w:ascii="Arial Rounded MT Bold" w:hAnsi="Arial Rounded MT Bold"/>
          <w:color w:val="1D2228"/>
          <w:shd w:val="clear" w:color="auto" w:fill="FFFFFF"/>
        </w:rPr>
        <w:t>Lancaster Hall Hotel</w:t>
      </w:r>
    </w:p>
    <w:p w14:paraId="109B8C75" w14:textId="77777777" w:rsidR="009066C4" w:rsidRDefault="009066C4" w:rsidP="00614AB3">
      <w:pPr>
        <w:rPr>
          <w:rFonts w:ascii="Corbel" w:hAnsi="Corbel" w:cs="Arial"/>
          <w:color w:val="2E74B5" w:themeColor="accent5" w:themeShade="BF"/>
          <w:sz w:val="28"/>
          <w:szCs w:val="28"/>
        </w:rPr>
        <w:sectPr w:rsidR="009066C4" w:rsidSect="00A3292D">
          <w:type w:val="continuous"/>
          <w:pgSz w:w="11906" w:h="16838"/>
          <w:pgMar w:top="1440" w:right="1440" w:bottom="1440" w:left="1843" w:header="708" w:footer="708" w:gutter="0"/>
          <w:pgNumType w:start="1"/>
          <w:cols w:num="2" w:space="1019"/>
        </w:sectPr>
      </w:pPr>
    </w:p>
    <w:p w14:paraId="36969CD7" w14:textId="77777777" w:rsidR="0045717B" w:rsidRPr="00983244" w:rsidRDefault="0045717B" w:rsidP="00614AB3">
      <w:pPr>
        <w:rPr>
          <w:rFonts w:ascii="Corbel" w:hAnsi="Corbel" w:cs="Arial"/>
          <w:color w:val="2E74B5" w:themeColor="accent5" w:themeShade="BF"/>
          <w:sz w:val="28"/>
          <w:szCs w:val="28"/>
        </w:rPr>
      </w:pPr>
    </w:p>
    <w:p w14:paraId="5D0D57FA" w14:textId="77777777" w:rsidR="00081535" w:rsidRDefault="00081535" w:rsidP="00614AB3">
      <w:pPr>
        <w:rPr>
          <w:rFonts w:ascii="Corbel" w:hAnsi="Corbel" w:cs="Arial"/>
          <w:color w:val="2E74B5" w:themeColor="accent5" w:themeShade="BF"/>
          <w:sz w:val="28"/>
          <w:szCs w:val="28"/>
        </w:rPr>
      </w:pPr>
    </w:p>
    <w:p w14:paraId="504D9AAE" w14:textId="60F5BD92" w:rsidR="00614AB3" w:rsidRPr="00983244" w:rsidRDefault="00614AB3" w:rsidP="00614AB3">
      <w:pPr>
        <w:rPr>
          <w:rFonts w:ascii="Roboto" w:hAnsi="Roboto"/>
          <w:color w:val="202124"/>
          <w:spacing w:val="3"/>
          <w:sz w:val="21"/>
          <w:szCs w:val="21"/>
        </w:rPr>
      </w:pPr>
      <w:r w:rsidRPr="00983244">
        <w:rPr>
          <w:rFonts w:ascii="Corbel" w:hAnsi="Corbel" w:cs="Arial"/>
          <w:color w:val="2E74B5" w:themeColor="accent5" w:themeShade="BF"/>
          <w:sz w:val="28"/>
          <w:szCs w:val="28"/>
        </w:rPr>
        <w:t>Speaker name:</w:t>
      </w:r>
      <w:r w:rsidRPr="00983244">
        <w:rPr>
          <w:rFonts w:ascii="Corbel" w:hAnsi="Corbel" w:cs="Arial"/>
          <w:color w:val="2E74B5" w:themeColor="accent5" w:themeShade="BF"/>
          <w:sz w:val="28"/>
          <w:szCs w:val="28"/>
        </w:rPr>
        <w:tab/>
      </w:r>
      <w:r w:rsidRPr="00983244">
        <w:rPr>
          <w:rFonts w:ascii="Corbel" w:hAnsi="Corbel" w:cs="Arial"/>
          <w:color w:val="2E74B5" w:themeColor="accent5" w:themeShade="BF"/>
          <w:sz w:val="28"/>
          <w:szCs w:val="28"/>
        </w:rPr>
        <w:tab/>
      </w:r>
      <w:r w:rsidRPr="00983244">
        <w:rPr>
          <w:rFonts w:ascii="Corbel" w:hAnsi="Corbel" w:cs="Arial"/>
          <w:color w:val="2E74B5" w:themeColor="accent5" w:themeShade="BF"/>
          <w:sz w:val="28"/>
          <w:szCs w:val="28"/>
        </w:rPr>
        <w:tab/>
      </w:r>
      <w:r w:rsidR="00081535" w:rsidRPr="00081535">
        <w:rPr>
          <w:rStyle w:val="normaltextrun"/>
          <w:rFonts w:ascii="Arial Nova" w:eastAsia="Times New Roman" w:hAnsi="Arial Nova" w:cs="Segoe UI"/>
          <w:sz w:val="28"/>
          <w:szCs w:val="28"/>
        </w:rPr>
        <w:t>John Thomson</w:t>
      </w:r>
    </w:p>
    <w:p w14:paraId="4C33DB01" w14:textId="4C00C0AC" w:rsidR="00614AB3" w:rsidRPr="00E416A3" w:rsidRDefault="00614AB3" w:rsidP="00127823">
      <w:pPr>
        <w:ind w:left="3600" w:hanging="3600"/>
        <w:jc w:val="both"/>
        <w:rPr>
          <w:rStyle w:val="normaltextrun"/>
          <w:rFonts w:ascii="Arial Nova" w:eastAsia="Times New Roman" w:hAnsi="Arial Nova" w:cs="Segoe UI"/>
          <w:sz w:val="28"/>
          <w:szCs w:val="28"/>
        </w:rPr>
      </w:pPr>
      <w:r w:rsidRPr="00983244">
        <w:rPr>
          <w:rFonts w:ascii="Corbel" w:hAnsi="Corbel" w:cs="Arial"/>
          <w:color w:val="2E74B5" w:themeColor="accent5" w:themeShade="BF"/>
          <w:sz w:val="28"/>
          <w:szCs w:val="28"/>
        </w:rPr>
        <w:t>Presentation title:</w:t>
      </w:r>
      <w:r w:rsidRPr="00983244">
        <w:rPr>
          <w:rFonts w:ascii="Corbel" w:hAnsi="Corbel" w:cs="Arial"/>
          <w:color w:val="2E74B5" w:themeColor="accent5" w:themeShade="BF"/>
          <w:sz w:val="28"/>
          <w:szCs w:val="28"/>
        </w:rPr>
        <w:tab/>
      </w:r>
      <w:r w:rsidRPr="00E416A3">
        <w:rPr>
          <w:rStyle w:val="normaltextrun"/>
          <w:rFonts w:ascii="Arial Nova" w:eastAsia="Times New Roman" w:hAnsi="Arial Nova" w:cs="Segoe UI"/>
          <w:sz w:val="28"/>
          <w:szCs w:val="28"/>
        </w:rPr>
        <w:t>“</w:t>
      </w:r>
      <w:r w:rsidR="008C69E4" w:rsidRPr="008C69E4">
        <w:rPr>
          <w:rStyle w:val="normaltextrun"/>
          <w:rFonts w:ascii="Arial Nova" w:eastAsia="Times New Roman" w:hAnsi="Arial Nova" w:cs="Segoe UI"/>
          <w:sz w:val="28"/>
          <w:szCs w:val="28"/>
        </w:rPr>
        <w:t>A NOVEL FIELD JOINT COATING SYSTEM FOR OFFSHORE PIPELAY</w:t>
      </w:r>
      <w:r w:rsidRPr="00E416A3">
        <w:rPr>
          <w:rStyle w:val="normaltextrun"/>
          <w:rFonts w:ascii="Arial Nova" w:eastAsia="Times New Roman" w:hAnsi="Arial Nova" w:cs="Segoe UI"/>
          <w:sz w:val="28"/>
          <w:szCs w:val="28"/>
        </w:rPr>
        <w:t>”.</w:t>
      </w:r>
    </w:p>
    <w:p w14:paraId="5F13F0FC" w14:textId="6053BF4A" w:rsidR="00614AB3" w:rsidRPr="00983244" w:rsidRDefault="00614AB3" w:rsidP="00614AB3">
      <w:pPr>
        <w:rPr>
          <w:rFonts w:ascii="Corbel" w:hAnsi="Corbel" w:cs="Arial"/>
          <w:color w:val="2E74B5" w:themeColor="accent5" w:themeShade="BF"/>
          <w:sz w:val="28"/>
          <w:szCs w:val="28"/>
        </w:rPr>
      </w:pPr>
      <w:r w:rsidRPr="00983244">
        <w:rPr>
          <w:rFonts w:ascii="Corbel" w:hAnsi="Corbel" w:cs="Arial"/>
          <w:color w:val="2E74B5" w:themeColor="accent5" w:themeShade="BF"/>
          <w:sz w:val="28"/>
          <w:szCs w:val="28"/>
        </w:rPr>
        <w:t xml:space="preserve">Abstract </w:t>
      </w:r>
      <w:r w:rsidRPr="00983244">
        <w:rPr>
          <w:rFonts w:ascii="Corbel" w:hAnsi="Corbel" w:cs="Arial"/>
          <w:color w:val="2E74B5" w:themeColor="accent5" w:themeShade="BF"/>
          <w:sz w:val="28"/>
          <w:szCs w:val="28"/>
        </w:rPr>
        <w:tab/>
      </w:r>
    </w:p>
    <w:p w14:paraId="5D285DB7" w14:textId="7B450E9A" w:rsidR="00DA6130" w:rsidRPr="00DA6130" w:rsidRDefault="00DA6130" w:rsidP="00DA6130">
      <w:pPr>
        <w:jc w:val="both"/>
        <w:rPr>
          <w:rStyle w:val="normaltextrun"/>
          <w:rFonts w:ascii="Arial Nova" w:eastAsia="Times New Roman" w:hAnsi="Arial Nova" w:cs="Segoe UI"/>
        </w:rPr>
      </w:pPr>
      <w:r w:rsidRPr="00E909B9">
        <w:rPr>
          <w:rStyle w:val="normaltextrun"/>
          <w:rFonts w:ascii="Arial Nova" w:eastAsia="Times New Roman" w:hAnsi="Arial Nova" w:cs="Segoe UI"/>
        </w:rPr>
        <w:t xml:space="preserve">Laying a pipeline offshore consists of welding pipes together and applying a </w:t>
      </w:r>
      <w:r w:rsidR="00243D15" w:rsidRPr="00E909B9">
        <w:rPr>
          <w:rStyle w:val="normaltextrun"/>
          <w:rFonts w:ascii="Arial Nova" w:eastAsia="Times New Roman" w:hAnsi="Arial Nova" w:cs="Segoe UI"/>
        </w:rPr>
        <w:t>coating to protect the</w:t>
      </w:r>
      <w:r w:rsidR="00957D90" w:rsidRPr="00E909B9">
        <w:rPr>
          <w:rStyle w:val="normaltextrun"/>
          <w:rFonts w:ascii="Arial Nova" w:eastAsia="Times New Roman" w:hAnsi="Arial Nova" w:cs="Segoe UI"/>
        </w:rPr>
        <w:t xml:space="preserve"> </w:t>
      </w:r>
      <w:r w:rsidRPr="00E909B9">
        <w:rPr>
          <w:rStyle w:val="normaltextrun"/>
          <w:rFonts w:ascii="Arial Nova" w:eastAsia="Times New Roman" w:hAnsi="Arial Nova" w:cs="Segoe UI"/>
        </w:rPr>
        <w:t>field joint from corrosion. Offshore productivity and costs are determined by the individual cycle times of the welding</w:t>
      </w:r>
      <w:r w:rsidRPr="00DA6130">
        <w:rPr>
          <w:rStyle w:val="normaltextrun"/>
          <w:rFonts w:ascii="Arial Nova" w:eastAsia="Times New Roman" w:hAnsi="Arial Nova" w:cs="Segoe UI"/>
        </w:rPr>
        <w:t xml:space="preserve">, inspection and coating operations. In this presentation John will describe an offshore pipeline project which used a novel offshore field joint coating system. The features of the coating system will be described together with the technical and productivity achievements. </w:t>
      </w:r>
    </w:p>
    <w:p w14:paraId="21F320CB" w14:textId="70A024E5" w:rsidR="00165F3C" w:rsidRPr="00C22E3A" w:rsidRDefault="00DA6130" w:rsidP="00DA6130">
      <w:pPr>
        <w:jc w:val="both"/>
        <w:rPr>
          <w:rStyle w:val="normaltextrun"/>
          <w:rFonts w:ascii="Arial Nova" w:eastAsia="Times New Roman" w:hAnsi="Arial Nova" w:cs="Segoe UI"/>
        </w:rPr>
      </w:pPr>
      <w:r w:rsidRPr="00DA6130">
        <w:rPr>
          <w:rStyle w:val="normaltextrun"/>
          <w:rFonts w:ascii="Arial Nova" w:eastAsia="Times New Roman" w:hAnsi="Arial Nova" w:cs="Segoe UI"/>
        </w:rPr>
        <w:t xml:space="preserve">The project consisted of laying two new sour-rated carbon steel pipelines; an 18 km run of 254 mm diameter pipe and a 22 km run of 304.8 mm diameter pipe. The Field Joint Coating (FJC) operation achieved the following: a record 1,766 hours free of Lost Time Injury, completion </w:t>
      </w:r>
      <w:r w:rsidRPr="000F2AC5">
        <w:rPr>
          <w:rStyle w:val="normaltextrun"/>
          <w:rFonts w:ascii="Arial Nova" w:eastAsia="Times New Roman" w:hAnsi="Arial Nova" w:cs="Segoe UI"/>
          <w:strike/>
        </w:rPr>
        <w:t xml:space="preserve">of </w:t>
      </w:r>
      <w:r w:rsidRPr="00DA6130">
        <w:rPr>
          <w:rStyle w:val="normaltextrun"/>
          <w:rFonts w:ascii="Arial Nova" w:eastAsia="Times New Roman" w:hAnsi="Arial Nova" w:cs="Segoe UI"/>
        </w:rPr>
        <w:t>an average of 200 to 290 (with a peak of 305) FJCs per day, an application time of less than 5 minutes per joint and a low repair rate of 0.28 % and 0.07 % for the 304.8 mm and 254 mm diameter pipelines respectively. Further time and cost savings were achieved by eliminating the need for PU infill foam on concrete weight-coated joints.</w:t>
      </w:r>
    </w:p>
    <w:p w14:paraId="72084977" w14:textId="77777777" w:rsidR="00F243EA" w:rsidRDefault="00F243EA" w:rsidP="000C7D05">
      <w:pPr>
        <w:pStyle w:val="paragraph"/>
        <w:spacing w:before="0" w:beforeAutospacing="0" w:after="0" w:afterAutospacing="0"/>
        <w:jc w:val="both"/>
        <w:textAlignment w:val="baseline"/>
        <w:rPr>
          <w:rFonts w:ascii="Corbel" w:hAnsi="Corbel"/>
          <w:color w:val="2E74B5" w:themeColor="accent5" w:themeShade="BF"/>
          <w:sz w:val="28"/>
          <w:szCs w:val="28"/>
        </w:rPr>
      </w:pPr>
    </w:p>
    <w:p w14:paraId="073DDEFF" w14:textId="204E2C5A" w:rsidR="00165F3C" w:rsidRDefault="00165F3C" w:rsidP="000C7D05">
      <w:pPr>
        <w:pStyle w:val="paragraph"/>
        <w:spacing w:before="0" w:beforeAutospacing="0" w:after="0" w:afterAutospacing="0"/>
        <w:jc w:val="both"/>
        <w:textAlignment w:val="baseline"/>
        <w:rPr>
          <w:rFonts w:ascii="Corbel" w:hAnsi="Corbel"/>
          <w:color w:val="2E74B5" w:themeColor="accent5" w:themeShade="BF"/>
          <w:sz w:val="28"/>
          <w:szCs w:val="28"/>
        </w:rPr>
      </w:pPr>
      <w:r w:rsidRPr="00983244">
        <w:rPr>
          <w:rFonts w:ascii="Corbel" w:hAnsi="Corbel"/>
          <w:color w:val="2E74B5" w:themeColor="accent5" w:themeShade="BF"/>
          <w:sz w:val="28"/>
          <w:szCs w:val="28"/>
        </w:rPr>
        <w:t>Biography:</w:t>
      </w:r>
      <w:r w:rsidRPr="00983244">
        <w:rPr>
          <w:rFonts w:ascii="Corbel" w:hAnsi="Corbel"/>
          <w:color w:val="2E74B5" w:themeColor="accent5" w:themeShade="BF"/>
          <w:sz w:val="28"/>
          <w:szCs w:val="28"/>
        </w:rPr>
        <w:tab/>
      </w:r>
    </w:p>
    <w:p w14:paraId="4F92EC06" w14:textId="35047635" w:rsidR="00682813" w:rsidRPr="00CC5431" w:rsidRDefault="0083154E" w:rsidP="00682813">
      <w:pPr>
        <w:pStyle w:val="paragraph"/>
        <w:spacing w:after="0"/>
        <w:jc w:val="both"/>
        <w:textAlignment w:val="baseline"/>
        <w:rPr>
          <w:rStyle w:val="normaltextrun"/>
          <w:rFonts w:ascii="Arial Nova" w:hAnsi="Arial Nova" w:cs="Segoe UI"/>
          <w:color w:val="FF0000"/>
          <w:sz w:val="22"/>
          <w:szCs w:val="22"/>
        </w:rPr>
      </w:pPr>
      <w:r w:rsidRPr="001365E5">
        <w:rPr>
          <w:rFonts w:ascii="Arial Nova" w:hAnsi="Arial Nova"/>
          <w:sz w:val="22"/>
          <w:szCs w:val="22"/>
          <w:shd w:val="clear" w:color="auto" w:fill="FFFFFF"/>
        </w:rPr>
        <w:t>John Thomson has worked for Winn &amp; Coales for nearly 15 years</w:t>
      </w:r>
      <w:r w:rsidRPr="00EF6BF0">
        <w:rPr>
          <w:rFonts w:ascii="Arial Nova" w:hAnsi="Arial Nova"/>
          <w:sz w:val="22"/>
          <w:szCs w:val="22"/>
          <w:shd w:val="clear" w:color="auto" w:fill="FFFFFF"/>
        </w:rPr>
        <w:t xml:space="preserve">. As </w:t>
      </w:r>
      <w:r w:rsidR="000F2AC5" w:rsidRPr="00EF6BF0">
        <w:rPr>
          <w:rFonts w:ascii="Arial Nova" w:hAnsi="Arial Nova"/>
          <w:sz w:val="22"/>
          <w:szCs w:val="22"/>
          <w:shd w:val="clear" w:color="auto" w:fill="FFFFFF"/>
        </w:rPr>
        <w:t xml:space="preserve">a </w:t>
      </w:r>
      <w:r w:rsidRPr="00EF6BF0">
        <w:rPr>
          <w:rFonts w:ascii="Arial Nova" w:hAnsi="Arial Nova"/>
          <w:sz w:val="22"/>
          <w:szCs w:val="22"/>
          <w:shd w:val="clear" w:color="auto" w:fill="FFFFFF"/>
        </w:rPr>
        <w:t xml:space="preserve">mechanical </w:t>
      </w:r>
      <w:r w:rsidRPr="001365E5">
        <w:rPr>
          <w:rFonts w:ascii="Arial Nova" w:hAnsi="Arial Nova"/>
          <w:sz w:val="22"/>
          <w:szCs w:val="22"/>
          <w:shd w:val="clear" w:color="auto" w:fill="FFFFFF"/>
        </w:rPr>
        <w:t>engineer, he has been involved in both commercial and technical operations with the company. He oversees the technical and commercial aspects of the systems the companies supplies for marine and major pipeline projects</w:t>
      </w:r>
    </w:p>
    <w:p w14:paraId="335712FF" w14:textId="326C80B9" w:rsidR="00165F3C" w:rsidRPr="00983244" w:rsidRDefault="00165F3C" w:rsidP="00682813">
      <w:pPr>
        <w:pStyle w:val="paragraph"/>
        <w:spacing w:before="0" w:beforeAutospacing="0" w:after="0" w:afterAutospacing="0"/>
        <w:jc w:val="both"/>
        <w:textAlignment w:val="baseline"/>
        <w:rPr>
          <w:rStyle w:val="eop"/>
          <w:rFonts w:ascii="Arial Nova" w:hAnsi="Arial Nova" w:cs="Segoe UI"/>
          <w:sz w:val="22"/>
          <w:szCs w:val="22"/>
        </w:rPr>
      </w:pPr>
    </w:p>
    <w:sectPr w:rsidR="00165F3C" w:rsidRPr="00983244" w:rsidSect="009066C4">
      <w:type w:val="continuous"/>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B0DAE9" w14:textId="77777777" w:rsidR="001C5806" w:rsidRDefault="001C5806">
      <w:pPr>
        <w:spacing w:after="0" w:line="240" w:lineRule="auto"/>
      </w:pPr>
      <w:r>
        <w:separator/>
      </w:r>
    </w:p>
  </w:endnote>
  <w:endnote w:type="continuationSeparator" w:id="0">
    <w:p w14:paraId="33FC66B1" w14:textId="77777777" w:rsidR="001C5806" w:rsidRDefault="001C58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w:altName w:val="Arial"/>
    <w:charset w:val="00"/>
    <w:family w:val="auto"/>
    <w:pitch w:val="default"/>
  </w:font>
  <w:font w:name="Arial Nova">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Arial Rounded MT Bold">
    <w:panose1 w:val="020F0704030504030204"/>
    <w:charset w:val="00"/>
    <w:family w:val="swiss"/>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F1870" w14:textId="171752DF" w:rsidR="00BF01DC" w:rsidRDefault="00BF01DC">
    <w:pPr>
      <w:pBdr>
        <w:top w:val="none" w:sz="0" w:space="0" w:color="000000"/>
        <w:left w:val="none" w:sz="0" w:space="0" w:color="000000"/>
        <w:bottom w:val="none" w:sz="0" w:space="0" w:color="000000"/>
        <w:right w:val="none" w:sz="0" w:space="0" w:color="000000"/>
        <w:between w:val="none" w:sz="0" w:space="0" w:color="000000"/>
      </w:pBdr>
      <w:tabs>
        <w:tab w:val="center" w:pos="4153"/>
        <w:tab w:val="right" w:pos="8306"/>
      </w:tabs>
      <w:jc w:val="center"/>
      <w:rPr>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36B53C" w14:textId="77777777" w:rsidR="001C5806" w:rsidRDefault="001C5806">
      <w:pPr>
        <w:spacing w:after="0" w:line="240" w:lineRule="auto"/>
      </w:pPr>
      <w:r>
        <w:separator/>
      </w:r>
    </w:p>
  </w:footnote>
  <w:footnote w:type="continuationSeparator" w:id="0">
    <w:p w14:paraId="5379C38F" w14:textId="77777777" w:rsidR="001C5806" w:rsidRDefault="001C58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BBD1D" w14:textId="627714C0" w:rsidR="00BF01DC" w:rsidRDefault="00D200F6">
    <w:pPr>
      <w:jc w:val="center"/>
    </w:pPr>
    <w:r>
      <w:rPr>
        <w:noProof/>
      </w:rPr>
      <w:drawing>
        <wp:anchor distT="0" distB="0" distL="114300" distR="114300" simplePos="0" relativeHeight="251661312" behindDoc="1" locked="0" layoutInCell="1" allowOverlap="1" wp14:anchorId="0D6406E2" wp14:editId="363EA5FD">
          <wp:simplePos x="0" y="0"/>
          <wp:positionH relativeFrom="margin">
            <wp:posOffset>4491990</wp:posOffset>
          </wp:positionH>
          <wp:positionV relativeFrom="paragraph">
            <wp:posOffset>-204269</wp:posOffset>
          </wp:positionV>
          <wp:extent cx="1432316" cy="695325"/>
          <wp:effectExtent l="0" t="0" r="0" b="0"/>
          <wp:wrapNone/>
          <wp:docPr id="1221504120" name="Picture 1" descr="The Welding Institute, Northumbria Branch - Bring it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Welding Institute, Northumbria Branch - Bring it 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2316" cy="695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24917">
      <w:rPr>
        <w:noProof/>
      </w:rPr>
      <w:drawing>
        <wp:anchor distT="114300" distB="114300" distL="114300" distR="114300" simplePos="0" relativeHeight="251659264" behindDoc="0" locked="0" layoutInCell="1" hidden="0" allowOverlap="1" wp14:anchorId="4CB24CD1" wp14:editId="59649E22">
          <wp:simplePos x="0" y="0"/>
          <wp:positionH relativeFrom="column">
            <wp:posOffset>-159384</wp:posOffset>
          </wp:positionH>
          <wp:positionV relativeFrom="paragraph">
            <wp:posOffset>-183514</wp:posOffset>
          </wp:positionV>
          <wp:extent cx="2076450" cy="714375"/>
          <wp:effectExtent l="0" t="0" r="0" b="0"/>
          <wp:wrapSquare wrapText="bothSides" distT="114300" distB="114300" distL="114300" distR="114300"/>
          <wp:docPr id="1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2076450" cy="71437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92A96"/>
    <w:multiLevelType w:val="hybridMultilevel"/>
    <w:tmpl w:val="0DB2C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1874FC"/>
    <w:multiLevelType w:val="hybridMultilevel"/>
    <w:tmpl w:val="67BC0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BC49E4"/>
    <w:multiLevelType w:val="hybridMultilevel"/>
    <w:tmpl w:val="F3000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0893548">
    <w:abstractNumId w:val="2"/>
  </w:num>
  <w:num w:numId="2" w16cid:durableId="1469854203">
    <w:abstractNumId w:val="0"/>
  </w:num>
  <w:num w:numId="3" w16cid:durableId="3444016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01DC"/>
    <w:rsid w:val="00032470"/>
    <w:rsid w:val="00037C2D"/>
    <w:rsid w:val="0004449E"/>
    <w:rsid w:val="00081535"/>
    <w:rsid w:val="000863B4"/>
    <w:rsid w:val="000C7D05"/>
    <w:rsid w:val="000D7DEC"/>
    <w:rsid w:val="000F2AC5"/>
    <w:rsid w:val="00127823"/>
    <w:rsid w:val="001365E5"/>
    <w:rsid w:val="00153B63"/>
    <w:rsid w:val="00154FBB"/>
    <w:rsid w:val="00163FE9"/>
    <w:rsid w:val="00165135"/>
    <w:rsid w:val="00165F3C"/>
    <w:rsid w:val="001C5806"/>
    <w:rsid w:val="001D2E44"/>
    <w:rsid w:val="001D6EE8"/>
    <w:rsid w:val="00243D15"/>
    <w:rsid w:val="00270ABC"/>
    <w:rsid w:val="002844B8"/>
    <w:rsid w:val="002B4942"/>
    <w:rsid w:val="002F07A3"/>
    <w:rsid w:val="003065E8"/>
    <w:rsid w:val="00324917"/>
    <w:rsid w:val="00326163"/>
    <w:rsid w:val="00344365"/>
    <w:rsid w:val="0036323E"/>
    <w:rsid w:val="0036657B"/>
    <w:rsid w:val="003A3994"/>
    <w:rsid w:val="00421210"/>
    <w:rsid w:val="00441EE0"/>
    <w:rsid w:val="00452C4F"/>
    <w:rsid w:val="0045717B"/>
    <w:rsid w:val="00464C40"/>
    <w:rsid w:val="00491CA5"/>
    <w:rsid w:val="00515AC6"/>
    <w:rsid w:val="00532C23"/>
    <w:rsid w:val="0055598C"/>
    <w:rsid w:val="0058499C"/>
    <w:rsid w:val="005A2E9F"/>
    <w:rsid w:val="005D43AC"/>
    <w:rsid w:val="00605A70"/>
    <w:rsid w:val="00614AB3"/>
    <w:rsid w:val="00667389"/>
    <w:rsid w:val="00671892"/>
    <w:rsid w:val="00682813"/>
    <w:rsid w:val="00700DD2"/>
    <w:rsid w:val="0071287B"/>
    <w:rsid w:val="0075671B"/>
    <w:rsid w:val="00761729"/>
    <w:rsid w:val="0079534A"/>
    <w:rsid w:val="007A6763"/>
    <w:rsid w:val="00824522"/>
    <w:rsid w:val="008253A5"/>
    <w:rsid w:val="0083154E"/>
    <w:rsid w:val="008A17CC"/>
    <w:rsid w:val="008A7D31"/>
    <w:rsid w:val="008C69E4"/>
    <w:rsid w:val="008D0258"/>
    <w:rsid w:val="008D05BE"/>
    <w:rsid w:val="008E497A"/>
    <w:rsid w:val="009066C4"/>
    <w:rsid w:val="00957D90"/>
    <w:rsid w:val="00983244"/>
    <w:rsid w:val="00985B44"/>
    <w:rsid w:val="009B2E7B"/>
    <w:rsid w:val="009B74B8"/>
    <w:rsid w:val="00A03935"/>
    <w:rsid w:val="00A3292D"/>
    <w:rsid w:val="00A715AF"/>
    <w:rsid w:val="00A827E4"/>
    <w:rsid w:val="00AB3347"/>
    <w:rsid w:val="00AF1C02"/>
    <w:rsid w:val="00B70CD3"/>
    <w:rsid w:val="00B8750A"/>
    <w:rsid w:val="00BD4E6D"/>
    <w:rsid w:val="00BF01DC"/>
    <w:rsid w:val="00C22E3A"/>
    <w:rsid w:val="00C436D5"/>
    <w:rsid w:val="00C553BB"/>
    <w:rsid w:val="00C72454"/>
    <w:rsid w:val="00CC2E6B"/>
    <w:rsid w:val="00CC5431"/>
    <w:rsid w:val="00D005D0"/>
    <w:rsid w:val="00D1079F"/>
    <w:rsid w:val="00D10AE7"/>
    <w:rsid w:val="00D1417C"/>
    <w:rsid w:val="00D200F6"/>
    <w:rsid w:val="00D22EE0"/>
    <w:rsid w:val="00D26535"/>
    <w:rsid w:val="00D56C91"/>
    <w:rsid w:val="00D63978"/>
    <w:rsid w:val="00DA1070"/>
    <w:rsid w:val="00DA6130"/>
    <w:rsid w:val="00DF7F38"/>
    <w:rsid w:val="00E058E7"/>
    <w:rsid w:val="00E1029D"/>
    <w:rsid w:val="00E106A4"/>
    <w:rsid w:val="00E36CF0"/>
    <w:rsid w:val="00E416A3"/>
    <w:rsid w:val="00E81068"/>
    <w:rsid w:val="00E909B9"/>
    <w:rsid w:val="00EA34A8"/>
    <w:rsid w:val="00EC4C67"/>
    <w:rsid w:val="00EF6BF0"/>
    <w:rsid w:val="00EF71E8"/>
    <w:rsid w:val="00F243EA"/>
    <w:rsid w:val="00F3345A"/>
    <w:rsid w:val="00F63260"/>
    <w:rsid w:val="00F63CB1"/>
    <w:rsid w:val="00F65EAF"/>
    <w:rsid w:val="00F75CE1"/>
    <w:rsid w:val="00F864A3"/>
    <w:rsid w:val="00F91D8C"/>
    <w:rsid w:val="00FE17CA"/>
    <w:rsid w:val="00FF4B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90A68"/>
  <w15:docId w15:val="{C9B97D5F-B3EE-4ABC-9CF3-26A6B7C38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120" w:after="120"/>
      <w:outlineLvl w:val="0"/>
    </w:pPr>
    <w:rPr>
      <w:rFonts w:asciiTheme="majorHAnsi" w:eastAsiaTheme="majorEastAsia" w:hAnsiTheme="majorHAnsi" w:cstheme="majorBidi"/>
      <w:b/>
      <w:sz w:val="32"/>
      <w:szCs w:val="32"/>
      <w:u w:val="single"/>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er">
    <w:name w:val="footer"/>
    <w:basedOn w:val="Normal"/>
    <w:pPr>
      <w:tabs>
        <w:tab w:val="center" w:pos="4153"/>
        <w:tab w:val="right" w:pos="8306"/>
      </w:tabs>
      <w:snapToGrid w:val="0"/>
    </w:pPr>
    <w:rPr>
      <w:sz w:val="18"/>
      <w:szCs w:val="18"/>
    </w:rPr>
  </w:style>
  <w:style w:type="character" w:styleId="Hyperlink">
    <w:name w:val="Hyperlink"/>
    <w:basedOn w:val="DefaultParagraphFont"/>
    <w:uiPriority w:val="99"/>
    <w:unhideWhenUsed/>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TableNormal11">
    <w:name w:val="Table Normal11"/>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character" w:customStyle="1" w:styleId="UnresolvedMention1">
    <w:name w:val="Unresolved Mention1"/>
    <w:basedOn w:val="DefaultParagraphFont"/>
    <w:uiPriority w:val="99"/>
    <w:semiHidden/>
    <w:unhideWhenUsed/>
    <w:rPr>
      <w:color w:val="605E5C"/>
      <w:shd w:val="clear" w:color="auto" w:fill="E1DFDD"/>
    </w:rPr>
  </w:style>
  <w:style w:type="character" w:customStyle="1" w:styleId="Heading1Char">
    <w:name w:val="Heading 1 Char"/>
    <w:basedOn w:val="DefaultParagraphFont"/>
    <w:link w:val="Heading1"/>
    <w:uiPriority w:val="9"/>
    <w:rPr>
      <w:rFonts w:asciiTheme="majorHAnsi" w:eastAsiaTheme="majorEastAsia" w:hAnsiTheme="majorHAnsi" w:cstheme="majorBidi"/>
      <w:b/>
      <w:sz w:val="32"/>
      <w:szCs w:val="32"/>
      <w:u w:val="single"/>
    </w:rPr>
  </w:style>
  <w:style w:type="character" w:customStyle="1" w:styleId="normaltextrun">
    <w:name w:val="normaltextrun"/>
    <w:basedOn w:val="DefaultParagraphFont"/>
    <w:rsid w:val="00614AB3"/>
  </w:style>
  <w:style w:type="paragraph" w:styleId="Header">
    <w:name w:val="header"/>
    <w:basedOn w:val="Normal"/>
    <w:link w:val="HeaderChar"/>
    <w:uiPriority w:val="99"/>
    <w:unhideWhenUsed/>
    <w:rsid w:val="00165F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5F3C"/>
  </w:style>
  <w:style w:type="paragraph" w:customStyle="1" w:styleId="paragraph">
    <w:name w:val="paragraph"/>
    <w:basedOn w:val="Normal"/>
    <w:rsid w:val="00165F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165F3C"/>
  </w:style>
  <w:style w:type="paragraph" w:styleId="ListParagraph">
    <w:name w:val="List Paragraph"/>
    <w:basedOn w:val="Normal"/>
    <w:uiPriority w:val="72"/>
    <w:qFormat/>
    <w:rsid w:val="00165F3C"/>
    <w:pPr>
      <w:ind w:left="720"/>
      <w:contextualSpacing/>
    </w:pPr>
    <w:rPr>
      <w:rFonts w:cs="Times New Roman"/>
      <w:lang w:eastAsia="en-US"/>
    </w:rPr>
  </w:style>
  <w:style w:type="character" w:styleId="UnresolvedMention">
    <w:name w:val="Unresolved Mention"/>
    <w:basedOn w:val="DefaultParagraphFont"/>
    <w:uiPriority w:val="99"/>
    <w:semiHidden/>
    <w:unhideWhenUsed/>
    <w:rsid w:val="008E497A"/>
    <w:rPr>
      <w:color w:val="605E5C"/>
      <w:shd w:val="clear" w:color="auto" w:fill="E1DFDD"/>
    </w:rPr>
  </w:style>
  <w:style w:type="character" w:styleId="FollowedHyperlink">
    <w:name w:val="FollowedHyperlink"/>
    <w:basedOn w:val="DefaultParagraphFont"/>
    <w:uiPriority w:val="99"/>
    <w:semiHidden/>
    <w:unhideWhenUsed/>
    <w:rsid w:val="008E497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6Ze5N0hX99/Ept17JBi4rOODTDA==">AMUW2mUPAqbpqMbtAEHzr8Zvb2OeeTtyUJ2eE2MYaZ51LoZJmLNyDtO8iSgE/VhWXq70iRZkRDYJ9JtPOksXWG0wk8Obxp7CuLENs2OaTMs5zBgWnmIuRkIhyKv46nqze/VUrx/VBRgo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330</Words>
  <Characters>1887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Winning, George</dc:creator>
  <cp:lastModifiedBy>Ennery Leon</cp:lastModifiedBy>
  <cp:revision>7</cp:revision>
  <cp:lastPrinted>2023-10-27T17:33:00Z</cp:lastPrinted>
  <dcterms:created xsi:type="dcterms:W3CDTF">2025-03-24T14:54:00Z</dcterms:created>
  <dcterms:modified xsi:type="dcterms:W3CDTF">2025-03-25T19:12:00Z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2057-11.2.0.11516</vt:lpwstr>
  </property>
  <property fmtid="{D5CDD505-2E9C-101B-9397-08002B2CF9AE}" pid="3" name="ICV">
    <vt:lpwstr>629B1A08C1D9499DACF8128B032A6BBB</vt:lpwstr>
  </property>
</Properties>
</file>